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Римское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ABD402B" w:rsidR="00A77598" w:rsidRPr="004B39EB" w:rsidRDefault="004B39E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D4EE3" w:rsidRDefault="007A7979" w:rsidP="00511619">
            <w:pPr>
              <w:rPr>
                <w:rFonts w:ascii="Times New Roman" w:hAnsi="Times New Roman" w:cs="Times New Roman"/>
                <w:sz w:val="20"/>
                <w:szCs w:val="20"/>
              </w:rPr>
            </w:pPr>
            <w:proofErr w:type="spellStart"/>
            <w:r w:rsidRPr="009D4EE3">
              <w:rPr>
                <w:rFonts w:ascii="Times New Roman" w:hAnsi="Times New Roman" w:cs="Times New Roman"/>
                <w:sz w:val="20"/>
                <w:szCs w:val="20"/>
              </w:rPr>
              <w:t>к.ю</w:t>
            </w:r>
            <w:proofErr w:type="gramStart"/>
            <w:r w:rsidRPr="009D4EE3">
              <w:rPr>
                <w:rFonts w:ascii="Times New Roman" w:hAnsi="Times New Roman" w:cs="Times New Roman"/>
                <w:sz w:val="20"/>
                <w:szCs w:val="20"/>
              </w:rPr>
              <w:t>.н</w:t>
            </w:r>
            <w:proofErr w:type="spellEnd"/>
            <w:proofErr w:type="gramEnd"/>
            <w:r w:rsidRPr="009D4EE3">
              <w:rPr>
                <w:rFonts w:ascii="Times New Roman" w:hAnsi="Times New Roman" w:cs="Times New Roman"/>
                <w:sz w:val="20"/>
                <w:szCs w:val="20"/>
              </w:rPr>
              <w:t>, Шуваев Андрей Валерьевич</w:t>
            </w:r>
          </w:p>
        </w:tc>
      </w:tr>
      <w:tr w:rsidR="007A7979" w:rsidRPr="007A7979" w14:paraId="2226CF0E" w14:textId="77777777" w:rsidTr="00ED54AA">
        <w:tc>
          <w:tcPr>
            <w:tcW w:w="9345" w:type="dxa"/>
          </w:tcPr>
          <w:p w14:paraId="41ACEDAD" w14:textId="77777777"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Ассистент, Павлова Дария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750A28BC" w:rsidR="004475DA" w:rsidRPr="000A1013" w:rsidRDefault="000A1013"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CC63D49" w:rsidR="004475DA" w:rsidRPr="000A1013" w:rsidRDefault="000A1013" w:rsidP="004475DA">
            <w:pPr>
              <w:rPr>
                <w:rFonts w:ascii="Times New Roman" w:hAnsi="Times New Roman" w:cs="Times New Roman"/>
                <w:sz w:val="20"/>
                <w:szCs w:val="20"/>
              </w:rPr>
            </w:pPr>
            <w:r>
              <w:rPr>
                <w:rFonts w:ascii="Times New Roman" w:hAnsi="Times New Roman" w:cs="Times New Roman"/>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3E18EC1" w:rsidR="0092300D" w:rsidRPr="000A1013" w:rsidRDefault="000A1013"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18986799" w:rsidR="0092300D" w:rsidRPr="000A1013" w:rsidRDefault="000A1013"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76A320CD" w:rsidR="00C624FA" w:rsidRPr="000A1013" w:rsidRDefault="000A1013"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891BD2C" w:rsidR="004475DA" w:rsidRPr="004B39EB" w:rsidRDefault="004B39E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117CA16" w14:textId="77777777" w:rsidR="009D4EE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140082" w:history="1">
            <w:r w:rsidR="009D4EE3" w:rsidRPr="00996FBB">
              <w:rPr>
                <w:rStyle w:val="a8"/>
                <w:rFonts w:ascii="Times New Roman" w:hAnsi="Times New Roman" w:cs="Times New Roman"/>
                <w:b/>
                <w:noProof/>
              </w:rPr>
              <w:t>1. ЦЕЛИ ОСВОЕНИЯ ДИСЦИПЛИНЫ</w:t>
            </w:r>
            <w:r w:rsidR="009D4EE3">
              <w:rPr>
                <w:noProof/>
                <w:webHidden/>
              </w:rPr>
              <w:tab/>
            </w:r>
            <w:r w:rsidR="009D4EE3">
              <w:rPr>
                <w:noProof/>
                <w:webHidden/>
              </w:rPr>
              <w:fldChar w:fldCharType="begin"/>
            </w:r>
            <w:r w:rsidR="009D4EE3">
              <w:rPr>
                <w:noProof/>
                <w:webHidden/>
              </w:rPr>
              <w:instrText xml:space="preserve"> PAGEREF _Toc201140082 \h </w:instrText>
            </w:r>
            <w:r w:rsidR="009D4EE3">
              <w:rPr>
                <w:noProof/>
                <w:webHidden/>
              </w:rPr>
            </w:r>
            <w:r w:rsidR="009D4EE3">
              <w:rPr>
                <w:noProof/>
                <w:webHidden/>
              </w:rPr>
              <w:fldChar w:fldCharType="separate"/>
            </w:r>
            <w:r w:rsidR="009D4EE3">
              <w:rPr>
                <w:noProof/>
                <w:webHidden/>
              </w:rPr>
              <w:t>3</w:t>
            </w:r>
            <w:r w:rsidR="009D4EE3">
              <w:rPr>
                <w:noProof/>
                <w:webHidden/>
              </w:rPr>
              <w:fldChar w:fldCharType="end"/>
            </w:r>
          </w:hyperlink>
        </w:p>
        <w:p w14:paraId="78B06B35" w14:textId="77777777" w:rsidR="009D4EE3" w:rsidRDefault="00425552">
          <w:pPr>
            <w:pStyle w:val="11"/>
            <w:tabs>
              <w:tab w:val="right" w:leader="dot" w:pos="9345"/>
            </w:tabs>
            <w:rPr>
              <w:rFonts w:eastAsiaTheme="minorEastAsia"/>
              <w:noProof/>
              <w:lang w:eastAsia="ru-RU"/>
            </w:rPr>
          </w:pPr>
          <w:hyperlink w:anchor="_Toc201140083" w:history="1">
            <w:r w:rsidR="009D4EE3" w:rsidRPr="00996FBB">
              <w:rPr>
                <w:rStyle w:val="a8"/>
                <w:rFonts w:ascii="Times New Roman" w:hAnsi="Times New Roman" w:cs="Times New Roman"/>
                <w:b/>
                <w:noProof/>
              </w:rPr>
              <w:t>2. МЕСТО ДИСЦИПЛИНЫ В СТРУКТУРЕ ОБРАЗОВАТЕЛЬНОЙ ПРОГРАММЫ</w:t>
            </w:r>
            <w:r w:rsidR="009D4EE3">
              <w:rPr>
                <w:noProof/>
                <w:webHidden/>
              </w:rPr>
              <w:tab/>
            </w:r>
            <w:r w:rsidR="009D4EE3">
              <w:rPr>
                <w:noProof/>
                <w:webHidden/>
              </w:rPr>
              <w:fldChar w:fldCharType="begin"/>
            </w:r>
            <w:r w:rsidR="009D4EE3">
              <w:rPr>
                <w:noProof/>
                <w:webHidden/>
              </w:rPr>
              <w:instrText xml:space="preserve"> PAGEREF _Toc201140083 \h </w:instrText>
            </w:r>
            <w:r w:rsidR="009D4EE3">
              <w:rPr>
                <w:noProof/>
                <w:webHidden/>
              </w:rPr>
            </w:r>
            <w:r w:rsidR="009D4EE3">
              <w:rPr>
                <w:noProof/>
                <w:webHidden/>
              </w:rPr>
              <w:fldChar w:fldCharType="separate"/>
            </w:r>
            <w:r w:rsidR="009D4EE3">
              <w:rPr>
                <w:noProof/>
                <w:webHidden/>
              </w:rPr>
              <w:t>3</w:t>
            </w:r>
            <w:r w:rsidR="009D4EE3">
              <w:rPr>
                <w:noProof/>
                <w:webHidden/>
              </w:rPr>
              <w:fldChar w:fldCharType="end"/>
            </w:r>
          </w:hyperlink>
        </w:p>
        <w:p w14:paraId="230DB975" w14:textId="77777777" w:rsidR="009D4EE3" w:rsidRDefault="00425552">
          <w:pPr>
            <w:pStyle w:val="11"/>
            <w:tabs>
              <w:tab w:val="right" w:leader="dot" w:pos="9345"/>
            </w:tabs>
            <w:rPr>
              <w:rFonts w:eastAsiaTheme="minorEastAsia"/>
              <w:noProof/>
              <w:lang w:eastAsia="ru-RU"/>
            </w:rPr>
          </w:pPr>
          <w:hyperlink w:anchor="_Toc201140084" w:history="1">
            <w:r w:rsidR="009D4EE3" w:rsidRPr="00996FBB">
              <w:rPr>
                <w:rStyle w:val="a8"/>
                <w:rFonts w:ascii="Times New Roman" w:hAnsi="Times New Roman" w:cs="Times New Roman"/>
                <w:b/>
                <w:noProof/>
              </w:rPr>
              <w:t>3. ПЛАНИРУЕМЫЕ РЕЗУЛЬТАТЫ ОБУЧЕНИЯ ПО ДИСЦИПЛИНЕ</w:t>
            </w:r>
            <w:r w:rsidR="009D4EE3">
              <w:rPr>
                <w:noProof/>
                <w:webHidden/>
              </w:rPr>
              <w:tab/>
            </w:r>
            <w:r w:rsidR="009D4EE3">
              <w:rPr>
                <w:noProof/>
                <w:webHidden/>
              </w:rPr>
              <w:fldChar w:fldCharType="begin"/>
            </w:r>
            <w:r w:rsidR="009D4EE3">
              <w:rPr>
                <w:noProof/>
                <w:webHidden/>
              </w:rPr>
              <w:instrText xml:space="preserve"> PAGEREF _Toc201140084 \h </w:instrText>
            </w:r>
            <w:r w:rsidR="009D4EE3">
              <w:rPr>
                <w:noProof/>
                <w:webHidden/>
              </w:rPr>
            </w:r>
            <w:r w:rsidR="009D4EE3">
              <w:rPr>
                <w:noProof/>
                <w:webHidden/>
              </w:rPr>
              <w:fldChar w:fldCharType="separate"/>
            </w:r>
            <w:r w:rsidR="009D4EE3">
              <w:rPr>
                <w:noProof/>
                <w:webHidden/>
              </w:rPr>
              <w:t>3</w:t>
            </w:r>
            <w:r w:rsidR="009D4EE3">
              <w:rPr>
                <w:noProof/>
                <w:webHidden/>
              </w:rPr>
              <w:fldChar w:fldCharType="end"/>
            </w:r>
          </w:hyperlink>
        </w:p>
        <w:p w14:paraId="609071E1" w14:textId="77777777" w:rsidR="009D4EE3" w:rsidRDefault="00425552">
          <w:pPr>
            <w:pStyle w:val="11"/>
            <w:tabs>
              <w:tab w:val="right" w:leader="dot" w:pos="9345"/>
            </w:tabs>
            <w:rPr>
              <w:rFonts w:eastAsiaTheme="minorEastAsia"/>
              <w:noProof/>
              <w:lang w:eastAsia="ru-RU"/>
            </w:rPr>
          </w:pPr>
          <w:hyperlink w:anchor="_Toc201140085" w:history="1">
            <w:r w:rsidR="009D4EE3" w:rsidRPr="00996FBB">
              <w:rPr>
                <w:rStyle w:val="a8"/>
                <w:rFonts w:ascii="Times New Roman" w:hAnsi="Times New Roman" w:cs="Times New Roman"/>
                <w:b/>
                <w:noProof/>
              </w:rPr>
              <w:t>4. СТРУКТУРА И СОДЕРЖАНИЕ ДИСЦИПЛИНЫ*</w:t>
            </w:r>
            <w:r w:rsidR="009D4EE3">
              <w:rPr>
                <w:noProof/>
                <w:webHidden/>
              </w:rPr>
              <w:tab/>
            </w:r>
            <w:r w:rsidR="009D4EE3">
              <w:rPr>
                <w:noProof/>
                <w:webHidden/>
              </w:rPr>
              <w:fldChar w:fldCharType="begin"/>
            </w:r>
            <w:r w:rsidR="009D4EE3">
              <w:rPr>
                <w:noProof/>
                <w:webHidden/>
              </w:rPr>
              <w:instrText xml:space="preserve"> PAGEREF _Toc201140085 \h </w:instrText>
            </w:r>
            <w:r w:rsidR="009D4EE3">
              <w:rPr>
                <w:noProof/>
                <w:webHidden/>
              </w:rPr>
            </w:r>
            <w:r w:rsidR="009D4EE3">
              <w:rPr>
                <w:noProof/>
                <w:webHidden/>
              </w:rPr>
              <w:fldChar w:fldCharType="separate"/>
            </w:r>
            <w:r w:rsidR="009D4EE3">
              <w:rPr>
                <w:noProof/>
                <w:webHidden/>
              </w:rPr>
              <w:t>4</w:t>
            </w:r>
            <w:r w:rsidR="009D4EE3">
              <w:rPr>
                <w:noProof/>
                <w:webHidden/>
              </w:rPr>
              <w:fldChar w:fldCharType="end"/>
            </w:r>
          </w:hyperlink>
        </w:p>
        <w:p w14:paraId="206D9D4E" w14:textId="77777777" w:rsidR="009D4EE3" w:rsidRDefault="00425552">
          <w:pPr>
            <w:pStyle w:val="11"/>
            <w:tabs>
              <w:tab w:val="right" w:leader="dot" w:pos="9345"/>
            </w:tabs>
            <w:rPr>
              <w:rFonts w:eastAsiaTheme="minorEastAsia"/>
              <w:noProof/>
              <w:lang w:eastAsia="ru-RU"/>
            </w:rPr>
          </w:pPr>
          <w:hyperlink w:anchor="_Toc201140086" w:history="1">
            <w:r w:rsidR="009D4EE3" w:rsidRPr="00996FBB">
              <w:rPr>
                <w:rStyle w:val="a8"/>
                <w:rFonts w:ascii="Times New Roman" w:hAnsi="Times New Roman" w:cs="Times New Roman"/>
                <w:b/>
                <w:noProof/>
              </w:rPr>
              <w:t>5. УЧЕБНО-МЕТОДИЧЕСКОЕ И ИНФОРМАЦИОННОЕ ОБЕСПЕЧЕНИЕ ДИСЦИПЛИНЫ</w:t>
            </w:r>
            <w:r w:rsidR="009D4EE3">
              <w:rPr>
                <w:noProof/>
                <w:webHidden/>
              </w:rPr>
              <w:tab/>
            </w:r>
            <w:r w:rsidR="009D4EE3">
              <w:rPr>
                <w:noProof/>
                <w:webHidden/>
              </w:rPr>
              <w:fldChar w:fldCharType="begin"/>
            </w:r>
            <w:r w:rsidR="009D4EE3">
              <w:rPr>
                <w:noProof/>
                <w:webHidden/>
              </w:rPr>
              <w:instrText xml:space="preserve"> PAGEREF _Toc201140086 \h </w:instrText>
            </w:r>
            <w:r w:rsidR="009D4EE3">
              <w:rPr>
                <w:noProof/>
                <w:webHidden/>
              </w:rPr>
            </w:r>
            <w:r w:rsidR="009D4EE3">
              <w:rPr>
                <w:noProof/>
                <w:webHidden/>
              </w:rPr>
              <w:fldChar w:fldCharType="separate"/>
            </w:r>
            <w:r w:rsidR="009D4EE3">
              <w:rPr>
                <w:noProof/>
                <w:webHidden/>
              </w:rPr>
              <w:t>8</w:t>
            </w:r>
            <w:r w:rsidR="009D4EE3">
              <w:rPr>
                <w:noProof/>
                <w:webHidden/>
              </w:rPr>
              <w:fldChar w:fldCharType="end"/>
            </w:r>
          </w:hyperlink>
        </w:p>
        <w:p w14:paraId="283887A3" w14:textId="77777777" w:rsidR="009D4EE3" w:rsidRDefault="00425552">
          <w:pPr>
            <w:pStyle w:val="21"/>
            <w:tabs>
              <w:tab w:val="right" w:leader="dot" w:pos="9345"/>
            </w:tabs>
            <w:rPr>
              <w:rFonts w:eastAsiaTheme="minorEastAsia"/>
              <w:noProof/>
              <w:lang w:eastAsia="ru-RU"/>
            </w:rPr>
          </w:pPr>
          <w:hyperlink w:anchor="_Toc201140087" w:history="1">
            <w:r w:rsidR="009D4EE3" w:rsidRPr="00996FBB">
              <w:rPr>
                <w:rStyle w:val="a8"/>
                <w:rFonts w:ascii="Times New Roman" w:hAnsi="Times New Roman" w:cs="Times New Roman"/>
                <w:b/>
                <w:noProof/>
              </w:rPr>
              <w:t>5.1 Рекомендуемая литература</w:t>
            </w:r>
            <w:r w:rsidR="009D4EE3">
              <w:rPr>
                <w:noProof/>
                <w:webHidden/>
              </w:rPr>
              <w:tab/>
            </w:r>
            <w:r w:rsidR="009D4EE3">
              <w:rPr>
                <w:noProof/>
                <w:webHidden/>
              </w:rPr>
              <w:fldChar w:fldCharType="begin"/>
            </w:r>
            <w:r w:rsidR="009D4EE3">
              <w:rPr>
                <w:noProof/>
                <w:webHidden/>
              </w:rPr>
              <w:instrText xml:space="preserve"> PAGEREF _Toc201140087 \h </w:instrText>
            </w:r>
            <w:r w:rsidR="009D4EE3">
              <w:rPr>
                <w:noProof/>
                <w:webHidden/>
              </w:rPr>
            </w:r>
            <w:r w:rsidR="009D4EE3">
              <w:rPr>
                <w:noProof/>
                <w:webHidden/>
              </w:rPr>
              <w:fldChar w:fldCharType="separate"/>
            </w:r>
            <w:r w:rsidR="009D4EE3">
              <w:rPr>
                <w:noProof/>
                <w:webHidden/>
              </w:rPr>
              <w:t>8</w:t>
            </w:r>
            <w:r w:rsidR="009D4EE3">
              <w:rPr>
                <w:noProof/>
                <w:webHidden/>
              </w:rPr>
              <w:fldChar w:fldCharType="end"/>
            </w:r>
          </w:hyperlink>
        </w:p>
        <w:p w14:paraId="1BB84AF0" w14:textId="77777777" w:rsidR="009D4EE3" w:rsidRDefault="00425552">
          <w:pPr>
            <w:pStyle w:val="21"/>
            <w:tabs>
              <w:tab w:val="right" w:leader="dot" w:pos="9345"/>
            </w:tabs>
            <w:rPr>
              <w:rFonts w:eastAsiaTheme="minorEastAsia"/>
              <w:noProof/>
              <w:lang w:eastAsia="ru-RU"/>
            </w:rPr>
          </w:pPr>
          <w:hyperlink w:anchor="_Toc201140088" w:history="1">
            <w:r w:rsidR="009D4EE3" w:rsidRPr="00996FB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D4EE3">
              <w:rPr>
                <w:noProof/>
                <w:webHidden/>
              </w:rPr>
              <w:tab/>
            </w:r>
            <w:r w:rsidR="009D4EE3">
              <w:rPr>
                <w:noProof/>
                <w:webHidden/>
              </w:rPr>
              <w:fldChar w:fldCharType="begin"/>
            </w:r>
            <w:r w:rsidR="009D4EE3">
              <w:rPr>
                <w:noProof/>
                <w:webHidden/>
              </w:rPr>
              <w:instrText xml:space="preserve"> PAGEREF _Toc201140088 \h </w:instrText>
            </w:r>
            <w:r w:rsidR="009D4EE3">
              <w:rPr>
                <w:noProof/>
                <w:webHidden/>
              </w:rPr>
            </w:r>
            <w:r w:rsidR="009D4EE3">
              <w:rPr>
                <w:noProof/>
                <w:webHidden/>
              </w:rPr>
              <w:fldChar w:fldCharType="separate"/>
            </w:r>
            <w:r w:rsidR="009D4EE3">
              <w:rPr>
                <w:noProof/>
                <w:webHidden/>
              </w:rPr>
              <w:t>8</w:t>
            </w:r>
            <w:r w:rsidR="009D4EE3">
              <w:rPr>
                <w:noProof/>
                <w:webHidden/>
              </w:rPr>
              <w:fldChar w:fldCharType="end"/>
            </w:r>
          </w:hyperlink>
        </w:p>
        <w:p w14:paraId="081FA10C" w14:textId="77777777" w:rsidR="009D4EE3" w:rsidRDefault="00425552">
          <w:pPr>
            <w:pStyle w:val="21"/>
            <w:tabs>
              <w:tab w:val="right" w:leader="dot" w:pos="9345"/>
            </w:tabs>
            <w:rPr>
              <w:rFonts w:eastAsiaTheme="minorEastAsia"/>
              <w:noProof/>
              <w:lang w:eastAsia="ru-RU"/>
            </w:rPr>
          </w:pPr>
          <w:hyperlink w:anchor="_Toc201140089" w:history="1">
            <w:r w:rsidR="009D4EE3" w:rsidRPr="00996FB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D4EE3">
              <w:rPr>
                <w:noProof/>
                <w:webHidden/>
              </w:rPr>
              <w:tab/>
            </w:r>
            <w:r w:rsidR="009D4EE3">
              <w:rPr>
                <w:noProof/>
                <w:webHidden/>
              </w:rPr>
              <w:fldChar w:fldCharType="begin"/>
            </w:r>
            <w:r w:rsidR="009D4EE3">
              <w:rPr>
                <w:noProof/>
                <w:webHidden/>
              </w:rPr>
              <w:instrText xml:space="preserve"> PAGEREF _Toc201140089 \h </w:instrText>
            </w:r>
            <w:r w:rsidR="009D4EE3">
              <w:rPr>
                <w:noProof/>
                <w:webHidden/>
              </w:rPr>
            </w:r>
            <w:r w:rsidR="009D4EE3">
              <w:rPr>
                <w:noProof/>
                <w:webHidden/>
              </w:rPr>
              <w:fldChar w:fldCharType="separate"/>
            </w:r>
            <w:r w:rsidR="009D4EE3">
              <w:rPr>
                <w:noProof/>
                <w:webHidden/>
              </w:rPr>
              <w:t>9</w:t>
            </w:r>
            <w:r w:rsidR="009D4EE3">
              <w:rPr>
                <w:noProof/>
                <w:webHidden/>
              </w:rPr>
              <w:fldChar w:fldCharType="end"/>
            </w:r>
          </w:hyperlink>
        </w:p>
        <w:p w14:paraId="40720441" w14:textId="77777777" w:rsidR="009D4EE3" w:rsidRDefault="00425552">
          <w:pPr>
            <w:pStyle w:val="11"/>
            <w:tabs>
              <w:tab w:val="right" w:leader="dot" w:pos="9345"/>
            </w:tabs>
            <w:rPr>
              <w:rFonts w:eastAsiaTheme="minorEastAsia"/>
              <w:noProof/>
              <w:lang w:eastAsia="ru-RU"/>
            </w:rPr>
          </w:pPr>
          <w:hyperlink w:anchor="_Toc201140090" w:history="1">
            <w:r w:rsidR="009D4EE3" w:rsidRPr="00996FBB">
              <w:rPr>
                <w:rStyle w:val="a8"/>
                <w:rFonts w:ascii="Times New Roman" w:hAnsi="Times New Roman" w:cs="Times New Roman"/>
                <w:b/>
                <w:noProof/>
              </w:rPr>
              <w:t>6. МАТЕРИАЛЬНО-ТЕХНИЧЕСКОЕ ОБЕСПЕЧЕНИЕ ДИСЦИПЛИНЫ</w:t>
            </w:r>
            <w:r w:rsidR="009D4EE3">
              <w:rPr>
                <w:noProof/>
                <w:webHidden/>
              </w:rPr>
              <w:tab/>
            </w:r>
            <w:r w:rsidR="009D4EE3">
              <w:rPr>
                <w:noProof/>
                <w:webHidden/>
              </w:rPr>
              <w:fldChar w:fldCharType="begin"/>
            </w:r>
            <w:r w:rsidR="009D4EE3">
              <w:rPr>
                <w:noProof/>
                <w:webHidden/>
              </w:rPr>
              <w:instrText xml:space="preserve"> PAGEREF _Toc201140090 \h </w:instrText>
            </w:r>
            <w:r w:rsidR="009D4EE3">
              <w:rPr>
                <w:noProof/>
                <w:webHidden/>
              </w:rPr>
            </w:r>
            <w:r w:rsidR="009D4EE3">
              <w:rPr>
                <w:noProof/>
                <w:webHidden/>
              </w:rPr>
              <w:fldChar w:fldCharType="separate"/>
            </w:r>
            <w:r w:rsidR="009D4EE3">
              <w:rPr>
                <w:noProof/>
                <w:webHidden/>
              </w:rPr>
              <w:t>9</w:t>
            </w:r>
            <w:r w:rsidR="009D4EE3">
              <w:rPr>
                <w:noProof/>
                <w:webHidden/>
              </w:rPr>
              <w:fldChar w:fldCharType="end"/>
            </w:r>
          </w:hyperlink>
        </w:p>
        <w:p w14:paraId="711A029C" w14:textId="77777777" w:rsidR="009D4EE3" w:rsidRDefault="00425552">
          <w:pPr>
            <w:pStyle w:val="11"/>
            <w:tabs>
              <w:tab w:val="right" w:leader="dot" w:pos="9345"/>
            </w:tabs>
            <w:rPr>
              <w:rFonts w:eastAsiaTheme="minorEastAsia"/>
              <w:noProof/>
              <w:lang w:eastAsia="ru-RU"/>
            </w:rPr>
          </w:pPr>
          <w:hyperlink w:anchor="_Toc201140091" w:history="1">
            <w:r w:rsidR="009D4EE3" w:rsidRPr="00996FBB">
              <w:rPr>
                <w:rStyle w:val="a8"/>
                <w:rFonts w:ascii="Times New Roman" w:hAnsi="Times New Roman" w:cs="Times New Roman"/>
                <w:b/>
                <w:noProof/>
              </w:rPr>
              <w:t>7. МЕТОДИЧЕСКИЕ УКАЗАНИЯ ДЛЯ ОБУЧАЮЩЕГОСЯ ПО ОСВОЕНИЮ ДИСЦИПЛИНЫ</w:t>
            </w:r>
            <w:r w:rsidR="009D4EE3">
              <w:rPr>
                <w:noProof/>
                <w:webHidden/>
              </w:rPr>
              <w:tab/>
            </w:r>
            <w:r w:rsidR="009D4EE3">
              <w:rPr>
                <w:noProof/>
                <w:webHidden/>
              </w:rPr>
              <w:fldChar w:fldCharType="begin"/>
            </w:r>
            <w:r w:rsidR="009D4EE3">
              <w:rPr>
                <w:noProof/>
                <w:webHidden/>
              </w:rPr>
              <w:instrText xml:space="preserve"> PAGEREF _Toc201140091 \h </w:instrText>
            </w:r>
            <w:r w:rsidR="009D4EE3">
              <w:rPr>
                <w:noProof/>
                <w:webHidden/>
              </w:rPr>
            </w:r>
            <w:r w:rsidR="009D4EE3">
              <w:rPr>
                <w:noProof/>
                <w:webHidden/>
              </w:rPr>
              <w:fldChar w:fldCharType="separate"/>
            </w:r>
            <w:r w:rsidR="009D4EE3">
              <w:rPr>
                <w:noProof/>
                <w:webHidden/>
              </w:rPr>
              <w:t>11</w:t>
            </w:r>
            <w:r w:rsidR="009D4EE3">
              <w:rPr>
                <w:noProof/>
                <w:webHidden/>
              </w:rPr>
              <w:fldChar w:fldCharType="end"/>
            </w:r>
          </w:hyperlink>
        </w:p>
        <w:p w14:paraId="0DE30214" w14:textId="77777777" w:rsidR="009D4EE3" w:rsidRDefault="00425552">
          <w:pPr>
            <w:pStyle w:val="11"/>
            <w:tabs>
              <w:tab w:val="right" w:leader="dot" w:pos="9345"/>
            </w:tabs>
            <w:rPr>
              <w:rFonts w:eastAsiaTheme="minorEastAsia"/>
              <w:noProof/>
              <w:lang w:eastAsia="ru-RU"/>
            </w:rPr>
          </w:pPr>
          <w:hyperlink w:anchor="_Toc201140092" w:history="1">
            <w:r w:rsidR="009D4EE3" w:rsidRPr="00996FB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D4EE3">
              <w:rPr>
                <w:noProof/>
                <w:webHidden/>
              </w:rPr>
              <w:tab/>
            </w:r>
            <w:r w:rsidR="009D4EE3">
              <w:rPr>
                <w:noProof/>
                <w:webHidden/>
              </w:rPr>
              <w:fldChar w:fldCharType="begin"/>
            </w:r>
            <w:r w:rsidR="009D4EE3">
              <w:rPr>
                <w:noProof/>
                <w:webHidden/>
              </w:rPr>
              <w:instrText xml:space="preserve"> PAGEREF _Toc201140092 \h </w:instrText>
            </w:r>
            <w:r w:rsidR="009D4EE3">
              <w:rPr>
                <w:noProof/>
                <w:webHidden/>
              </w:rPr>
            </w:r>
            <w:r w:rsidR="009D4EE3">
              <w:rPr>
                <w:noProof/>
                <w:webHidden/>
              </w:rPr>
              <w:fldChar w:fldCharType="separate"/>
            </w:r>
            <w:r w:rsidR="009D4EE3">
              <w:rPr>
                <w:noProof/>
                <w:webHidden/>
              </w:rPr>
              <w:t>12</w:t>
            </w:r>
            <w:r w:rsidR="009D4EE3">
              <w:rPr>
                <w:noProof/>
                <w:webHidden/>
              </w:rPr>
              <w:fldChar w:fldCharType="end"/>
            </w:r>
          </w:hyperlink>
        </w:p>
        <w:p w14:paraId="58D35FDA" w14:textId="77777777" w:rsidR="009D4EE3" w:rsidRDefault="00425552">
          <w:pPr>
            <w:pStyle w:val="11"/>
            <w:tabs>
              <w:tab w:val="right" w:leader="dot" w:pos="9345"/>
            </w:tabs>
            <w:rPr>
              <w:rFonts w:eastAsiaTheme="minorEastAsia"/>
              <w:noProof/>
              <w:lang w:eastAsia="ru-RU"/>
            </w:rPr>
          </w:pPr>
          <w:hyperlink w:anchor="_Toc201140093" w:history="1">
            <w:r w:rsidR="009D4EE3" w:rsidRPr="00996FBB">
              <w:rPr>
                <w:rStyle w:val="a8"/>
                <w:rFonts w:ascii="Times New Roman" w:hAnsi="Times New Roman" w:cs="Times New Roman"/>
                <w:b/>
                <w:noProof/>
              </w:rPr>
              <w:t>ФОНД ОЦЕНОЧНЫХ СРЕДСТВ</w:t>
            </w:r>
            <w:r w:rsidR="009D4EE3">
              <w:rPr>
                <w:noProof/>
                <w:webHidden/>
              </w:rPr>
              <w:tab/>
            </w:r>
            <w:r w:rsidR="009D4EE3">
              <w:rPr>
                <w:noProof/>
                <w:webHidden/>
              </w:rPr>
              <w:fldChar w:fldCharType="begin"/>
            </w:r>
            <w:r w:rsidR="009D4EE3">
              <w:rPr>
                <w:noProof/>
                <w:webHidden/>
              </w:rPr>
              <w:instrText xml:space="preserve"> PAGEREF _Toc201140093 \h </w:instrText>
            </w:r>
            <w:r w:rsidR="009D4EE3">
              <w:rPr>
                <w:noProof/>
                <w:webHidden/>
              </w:rPr>
            </w:r>
            <w:r w:rsidR="009D4EE3">
              <w:rPr>
                <w:noProof/>
                <w:webHidden/>
              </w:rPr>
              <w:fldChar w:fldCharType="separate"/>
            </w:r>
            <w:r w:rsidR="009D4EE3">
              <w:rPr>
                <w:noProof/>
                <w:webHidden/>
              </w:rPr>
              <w:t>14</w:t>
            </w:r>
            <w:r w:rsidR="009D4EE3">
              <w:rPr>
                <w:noProof/>
                <w:webHidden/>
              </w:rPr>
              <w:fldChar w:fldCharType="end"/>
            </w:r>
          </w:hyperlink>
        </w:p>
        <w:p w14:paraId="40111CF1" w14:textId="77777777" w:rsidR="009D4EE3" w:rsidRDefault="00425552">
          <w:pPr>
            <w:pStyle w:val="21"/>
            <w:tabs>
              <w:tab w:val="right" w:leader="dot" w:pos="9345"/>
            </w:tabs>
            <w:rPr>
              <w:rFonts w:eastAsiaTheme="minorEastAsia"/>
              <w:noProof/>
              <w:lang w:eastAsia="ru-RU"/>
            </w:rPr>
          </w:pPr>
          <w:hyperlink w:anchor="_Toc201140094" w:history="1">
            <w:r w:rsidR="009D4EE3" w:rsidRPr="00996FBB">
              <w:rPr>
                <w:rStyle w:val="a8"/>
                <w:rFonts w:ascii="Times New Roman" w:hAnsi="Times New Roman" w:cs="Times New Roman"/>
                <w:b/>
                <w:noProof/>
              </w:rPr>
              <w:t>1.1 Контрольные вопросы и задания к промежуточной аттестации</w:t>
            </w:r>
            <w:r w:rsidR="009D4EE3">
              <w:rPr>
                <w:noProof/>
                <w:webHidden/>
              </w:rPr>
              <w:tab/>
            </w:r>
            <w:r w:rsidR="009D4EE3">
              <w:rPr>
                <w:noProof/>
                <w:webHidden/>
              </w:rPr>
              <w:fldChar w:fldCharType="begin"/>
            </w:r>
            <w:r w:rsidR="009D4EE3">
              <w:rPr>
                <w:noProof/>
                <w:webHidden/>
              </w:rPr>
              <w:instrText xml:space="preserve"> PAGEREF _Toc201140094 \h </w:instrText>
            </w:r>
            <w:r w:rsidR="009D4EE3">
              <w:rPr>
                <w:noProof/>
                <w:webHidden/>
              </w:rPr>
            </w:r>
            <w:r w:rsidR="009D4EE3">
              <w:rPr>
                <w:noProof/>
                <w:webHidden/>
              </w:rPr>
              <w:fldChar w:fldCharType="separate"/>
            </w:r>
            <w:r w:rsidR="009D4EE3">
              <w:rPr>
                <w:noProof/>
                <w:webHidden/>
              </w:rPr>
              <w:t>14</w:t>
            </w:r>
            <w:r w:rsidR="009D4EE3">
              <w:rPr>
                <w:noProof/>
                <w:webHidden/>
              </w:rPr>
              <w:fldChar w:fldCharType="end"/>
            </w:r>
          </w:hyperlink>
        </w:p>
        <w:p w14:paraId="6B900EDB" w14:textId="77777777" w:rsidR="009D4EE3" w:rsidRDefault="00425552">
          <w:pPr>
            <w:pStyle w:val="21"/>
            <w:tabs>
              <w:tab w:val="right" w:leader="dot" w:pos="9345"/>
            </w:tabs>
            <w:rPr>
              <w:rFonts w:eastAsiaTheme="minorEastAsia"/>
              <w:noProof/>
              <w:lang w:eastAsia="ru-RU"/>
            </w:rPr>
          </w:pPr>
          <w:hyperlink w:anchor="_Toc201140095" w:history="1">
            <w:r w:rsidR="009D4EE3" w:rsidRPr="00996FBB">
              <w:rPr>
                <w:rStyle w:val="a8"/>
                <w:rFonts w:ascii="Times New Roman" w:hAnsi="Times New Roman" w:cs="Times New Roman"/>
                <w:b/>
                <w:noProof/>
              </w:rPr>
              <w:t>1.2 Темы письменных работ</w:t>
            </w:r>
            <w:r w:rsidR="009D4EE3">
              <w:rPr>
                <w:noProof/>
                <w:webHidden/>
              </w:rPr>
              <w:tab/>
            </w:r>
            <w:r w:rsidR="009D4EE3">
              <w:rPr>
                <w:noProof/>
                <w:webHidden/>
              </w:rPr>
              <w:fldChar w:fldCharType="begin"/>
            </w:r>
            <w:r w:rsidR="009D4EE3">
              <w:rPr>
                <w:noProof/>
                <w:webHidden/>
              </w:rPr>
              <w:instrText xml:space="preserve"> PAGEREF _Toc201140095 \h </w:instrText>
            </w:r>
            <w:r w:rsidR="009D4EE3">
              <w:rPr>
                <w:noProof/>
                <w:webHidden/>
              </w:rPr>
            </w:r>
            <w:r w:rsidR="009D4EE3">
              <w:rPr>
                <w:noProof/>
                <w:webHidden/>
              </w:rPr>
              <w:fldChar w:fldCharType="separate"/>
            </w:r>
            <w:r w:rsidR="009D4EE3">
              <w:rPr>
                <w:noProof/>
                <w:webHidden/>
              </w:rPr>
              <w:t>15</w:t>
            </w:r>
            <w:r w:rsidR="009D4EE3">
              <w:rPr>
                <w:noProof/>
                <w:webHidden/>
              </w:rPr>
              <w:fldChar w:fldCharType="end"/>
            </w:r>
          </w:hyperlink>
        </w:p>
        <w:p w14:paraId="1096E870" w14:textId="77777777" w:rsidR="009D4EE3" w:rsidRDefault="00425552">
          <w:pPr>
            <w:pStyle w:val="21"/>
            <w:tabs>
              <w:tab w:val="right" w:leader="dot" w:pos="9345"/>
            </w:tabs>
            <w:rPr>
              <w:rFonts w:eastAsiaTheme="minorEastAsia"/>
              <w:noProof/>
              <w:lang w:eastAsia="ru-RU"/>
            </w:rPr>
          </w:pPr>
          <w:hyperlink w:anchor="_Toc201140096" w:history="1">
            <w:r w:rsidR="009D4EE3" w:rsidRPr="00996FBB">
              <w:rPr>
                <w:rStyle w:val="a8"/>
                <w:rFonts w:ascii="Times New Roman" w:hAnsi="Times New Roman" w:cs="Times New Roman"/>
                <w:b/>
                <w:noProof/>
              </w:rPr>
              <w:t>1.3 Контрольные точки</w:t>
            </w:r>
            <w:r w:rsidR="009D4EE3">
              <w:rPr>
                <w:noProof/>
                <w:webHidden/>
              </w:rPr>
              <w:tab/>
            </w:r>
            <w:r w:rsidR="009D4EE3">
              <w:rPr>
                <w:noProof/>
                <w:webHidden/>
              </w:rPr>
              <w:fldChar w:fldCharType="begin"/>
            </w:r>
            <w:r w:rsidR="009D4EE3">
              <w:rPr>
                <w:noProof/>
                <w:webHidden/>
              </w:rPr>
              <w:instrText xml:space="preserve"> PAGEREF _Toc201140096 \h </w:instrText>
            </w:r>
            <w:r w:rsidR="009D4EE3">
              <w:rPr>
                <w:noProof/>
                <w:webHidden/>
              </w:rPr>
            </w:r>
            <w:r w:rsidR="009D4EE3">
              <w:rPr>
                <w:noProof/>
                <w:webHidden/>
              </w:rPr>
              <w:fldChar w:fldCharType="separate"/>
            </w:r>
            <w:r w:rsidR="009D4EE3">
              <w:rPr>
                <w:noProof/>
                <w:webHidden/>
              </w:rPr>
              <w:t>15</w:t>
            </w:r>
            <w:r w:rsidR="009D4EE3">
              <w:rPr>
                <w:noProof/>
                <w:webHidden/>
              </w:rPr>
              <w:fldChar w:fldCharType="end"/>
            </w:r>
          </w:hyperlink>
        </w:p>
        <w:p w14:paraId="085FD45A" w14:textId="77777777" w:rsidR="009D4EE3" w:rsidRDefault="00425552">
          <w:pPr>
            <w:pStyle w:val="21"/>
            <w:tabs>
              <w:tab w:val="right" w:leader="dot" w:pos="9345"/>
            </w:tabs>
            <w:rPr>
              <w:rFonts w:eastAsiaTheme="minorEastAsia"/>
              <w:noProof/>
              <w:lang w:eastAsia="ru-RU"/>
            </w:rPr>
          </w:pPr>
          <w:hyperlink w:anchor="_Toc201140097" w:history="1">
            <w:r w:rsidR="009D4EE3" w:rsidRPr="00996FBB">
              <w:rPr>
                <w:rStyle w:val="a8"/>
                <w:rFonts w:ascii="Times New Roman" w:hAnsi="Times New Roman" w:cs="Times New Roman"/>
                <w:b/>
                <w:noProof/>
              </w:rPr>
              <w:t>1.4 Другие объекты оценивания</w:t>
            </w:r>
            <w:r w:rsidR="009D4EE3">
              <w:rPr>
                <w:noProof/>
                <w:webHidden/>
              </w:rPr>
              <w:tab/>
            </w:r>
            <w:r w:rsidR="009D4EE3">
              <w:rPr>
                <w:noProof/>
                <w:webHidden/>
              </w:rPr>
              <w:fldChar w:fldCharType="begin"/>
            </w:r>
            <w:r w:rsidR="009D4EE3">
              <w:rPr>
                <w:noProof/>
                <w:webHidden/>
              </w:rPr>
              <w:instrText xml:space="preserve"> PAGEREF _Toc201140097 \h </w:instrText>
            </w:r>
            <w:r w:rsidR="009D4EE3">
              <w:rPr>
                <w:noProof/>
                <w:webHidden/>
              </w:rPr>
            </w:r>
            <w:r w:rsidR="009D4EE3">
              <w:rPr>
                <w:noProof/>
                <w:webHidden/>
              </w:rPr>
              <w:fldChar w:fldCharType="separate"/>
            </w:r>
            <w:r w:rsidR="009D4EE3">
              <w:rPr>
                <w:noProof/>
                <w:webHidden/>
              </w:rPr>
              <w:t>15</w:t>
            </w:r>
            <w:r w:rsidR="009D4EE3">
              <w:rPr>
                <w:noProof/>
                <w:webHidden/>
              </w:rPr>
              <w:fldChar w:fldCharType="end"/>
            </w:r>
          </w:hyperlink>
        </w:p>
        <w:p w14:paraId="5F6234FE" w14:textId="77777777" w:rsidR="009D4EE3" w:rsidRDefault="00425552">
          <w:pPr>
            <w:pStyle w:val="21"/>
            <w:tabs>
              <w:tab w:val="right" w:leader="dot" w:pos="9345"/>
            </w:tabs>
            <w:rPr>
              <w:rFonts w:eastAsiaTheme="minorEastAsia"/>
              <w:noProof/>
              <w:lang w:eastAsia="ru-RU"/>
            </w:rPr>
          </w:pPr>
          <w:hyperlink w:anchor="_Toc201140098" w:history="1">
            <w:r w:rsidR="009D4EE3" w:rsidRPr="00996FBB">
              <w:rPr>
                <w:rStyle w:val="a8"/>
                <w:rFonts w:ascii="Times New Roman" w:hAnsi="Times New Roman" w:cs="Times New Roman"/>
                <w:b/>
                <w:noProof/>
              </w:rPr>
              <w:t>1.5 Самостоятельная работа обучающегося</w:t>
            </w:r>
            <w:r w:rsidR="009D4EE3">
              <w:rPr>
                <w:noProof/>
                <w:webHidden/>
              </w:rPr>
              <w:tab/>
            </w:r>
            <w:r w:rsidR="009D4EE3">
              <w:rPr>
                <w:noProof/>
                <w:webHidden/>
              </w:rPr>
              <w:fldChar w:fldCharType="begin"/>
            </w:r>
            <w:r w:rsidR="009D4EE3">
              <w:rPr>
                <w:noProof/>
                <w:webHidden/>
              </w:rPr>
              <w:instrText xml:space="preserve"> PAGEREF _Toc201140098 \h </w:instrText>
            </w:r>
            <w:r w:rsidR="009D4EE3">
              <w:rPr>
                <w:noProof/>
                <w:webHidden/>
              </w:rPr>
            </w:r>
            <w:r w:rsidR="009D4EE3">
              <w:rPr>
                <w:noProof/>
                <w:webHidden/>
              </w:rPr>
              <w:fldChar w:fldCharType="separate"/>
            </w:r>
            <w:r w:rsidR="009D4EE3">
              <w:rPr>
                <w:noProof/>
                <w:webHidden/>
              </w:rPr>
              <w:t>15</w:t>
            </w:r>
            <w:r w:rsidR="009D4EE3">
              <w:rPr>
                <w:noProof/>
                <w:webHidden/>
              </w:rPr>
              <w:fldChar w:fldCharType="end"/>
            </w:r>
          </w:hyperlink>
        </w:p>
        <w:p w14:paraId="5597EC3C" w14:textId="77777777" w:rsidR="009D4EE3" w:rsidRDefault="00425552">
          <w:pPr>
            <w:pStyle w:val="21"/>
            <w:tabs>
              <w:tab w:val="right" w:leader="dot" w:pos="9345"/>
            </w:tabs>
            <w:rPr>
              <w:rFonts w:eastAsiaTheme="minorEastAsia"/>
              <w:noProof/>
              <w:lang w:eastAsia="ru-RU"/>
            </w:rPr>
          </w:pPr>
          <w:hyperlink w:anchor="_Toc201140099" w:history="1">
            <w:r w:rsidR="009D4EE3" w:rsidRPr="00996FBB">
              <w:rPr>
                <w:rStyle w:val="a8"/>
                <w:rFonts w:ascii="Times New Roman" w:hAnsi="Times New Roman" w:cs="Times New Roman"/>
                <w:b/>
                <w:noProof/>
              </w:rPr>
              <w:t>1.6 Шкала оценивания результата</w:t>
            </w:r>
            <w:r w:rsidR="009D4EE3">
              <w:rPr>
                <w:noProof/>
                <w:webHidden/>
              </w:rPr>
              <w:tab/>
            </w:r>
            <w:r w:rsidR="009D4EE3">
              <w:rPr>
                <w:noProof/>
                <w:webHidden/>
              </w:rPr>
              <w:fldChar w:fldCharType="begin"/>
            </w:r>
            <w:r w:rsidR="009D4EE3">
              <w:rPr>
                <w:noProof/>
                <w:webHidden/>
              </w:rPr>
              <w:instrText xml:space="preserve"> PAGEREF _Toc201140099 \h </w:instrText>
            </w:r>
            <w:r w:rsidR="009D4EE3">
              <w:rPr>
                <w:noProof/>
                <w:webHidden/>
              </w:rPr>
            </w:r>
            <w:r w:rsidR="009D4EE3">
              <w:rPr>
                <w:noProof/>
                <w:webHidden/>
              </w:rPr>
              <w:fldChar w:fldCharType="separate"/>
            </w:r>
            <w:r w:rsidR="009D4EE3">
              <w:rPr>
                <w:noProof/>
                <w:webHidden/>
              </w:rPr>
              <w:t>16</w:t>
            </w:r>
            <w:r w:rsidR="009D4EE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14008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способности понимания базовых принципов постановки задач и выработки решений на примере формирования римской юриспруденции в изменяющихся социально-экономических условиях, с использованием терминологического аппарата дисциплины “Римское право”, в контексте значения римского права в создании основных правовых систем современного мира.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14008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Римское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14008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71"/>
        <w:gridCol w:w="5409"/>
      </w:tblGrid>
      <w:tr w:rsidR="00751095" w:rsidRPr="009D4EE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D4EE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D4EE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D4EE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D4EE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D4EE3" w:rsidRDefault="00751095" w:rsidP="009207A4">
            <w:pPr>
              <w:tabs>
                <w:tab w:val="left" w:pos="0"/>
              </w:tabs>
              <w:jc w:val="center"/>
              <w:rPr>
                <w:rFonts w:ascii="Times New Roman" w:hAnsi="Times New Roman" w:cs="Times New Roman"/>
                <w:lang w:bidi="ru-RU"/>
              </w:rPr>
            </w:pPr>
            <w:r w:rsidRPr="009D4EE3">
              <w:rPr>
                <w:rFonts w:ascii="Times New Roman" w:hAnsi="Times New Roman" w:cs="Times New Roman"/>
                <w:b/>
              </w:rPr>
              <w:t xml:space="preserve">Планируемые результаты </w:t>
            </w:r>
            <w:proofErr w:type="gramStart"/>
            <w:r w:rsidRPr="009D4EE3">
              <w:rPr>
                <w:rFonts w:ascii="Times New Roman" w:hAnsi="Times New Roman" w:cs="Times New Roman"/>
                <w:b/>
              </w:rPr>
              <w:t>обучения по дисциплине</w:t>
            </w:r>
            <w:proofErr w:type="gramEnd"/>
          </w:p>
          <w:p w14:paraId="4A80ACB9" w14:textId="77777777" w:rsidR="00751095" w:rsidRPr="009D4EE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D4EE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D4EE3" w:rsidRDefault="00FD518F" w:rsidP="009207A4">
            <w:pPr>
              <w:widowControl w:val="0"/>
              <w:tabs>
                <w:tab w:val="left" w:pos="0"/>
              </w:tabs>
              <w:autoSpaceDE w:val="0"/>
              <w:autoSpaceDN w:val="0"/>
              <w:rPr>
                <w:rFonts w:ascii="Times New Roman" w:hAnsi="Times New Roman" w:cs="Times New Roman"/>
              </w:rPr>
            </w:pPr>
            <w:r w:rsidRPr="009D4EE3">
              <w:rPr>
                <w:rFonts w:ascii="Times New Roman" w:hAnsi="Times New Roman" w:cs="Times New Roman"/>
              </w:rPr>
              <w:t xml:space="preserve">УК-2 - Способен определять круг задач в </w:t>
            </w:r>
            <w:proofErr w:type="gramStart"/>
            <w:r w:rsidRPr="009D4EE3">
              <w:rPr>
                <w:rFonts w:ascii="Times New Roman" w:hAnsi="Times New Roman" w:cs="Times New Roman"/>
              </w:rPr>
              <w:t>рамках</w:t>
            </w:r>
            <w:proofErr w:type="gramEnd"/>
            <w:r w:rsidRPr="009D4EE3">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D4EE3" w:rsidRDefault="00FD518F" w:rsidP="009207A4">
            <w:pPr>
              <w:widowControl w:val="0"/>
              <w:tabs>
                <w:tab w:val="left" w:pos="0"/>
              </w:tabs>
              <w:autoSpaceDE w:val="0"/>
              <w:autoSpaceDN w:val="0"/>
              <w:rPr>
                <w:rFonts w:ascii="Times New Roman" w:hAnsi="Times New Roman" w:cs="Times New Roman"/>
                <w:lang w:bidi="ru-RU"/>
              </w:rPr>
            </w:pPr>
            <w:r w:rsidRPr="009D4EE3">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D4EE3" w:rsidRDefault="00751095" w:rsidP="009207A4">
            <w:pPr>
              <w:autoSpaceDE w:val="0"/>
              <w:autoSpaceDN w:val="0"/>
              <w:adjustRightInd w:val="0"/>
              <w:jc w:val="both"/>
              <w:rPr>
                <w:rFonts w:ascii="Times New Roman" w:hAnsi="Times New Roman" w:cs="Times New Roman"/>
              </w:rPr>
            </w:pPr>
            <w:r w:rsidRPr="009D4EE3">
              <w:rPr>
                <w:rFonts w:ascii="Times New Roman" w:hAnsi="Times New Roman" w:cs="Times New Roman"/>
              </w:rPr>
              <w:t xml:space="preserve">Знать: </w:t>
            </w:r>
            <w:r w:rsidR="00316402" w:rsidRPr="009D4EE3">
              <w:rPr>
                <w:rFonts w:ascii="Times New Roman" w:hAnsi="Times New Roman" w:cs="Times New Roman"/>
              </w:rPr>
              <w:t>составные элементы базовых задач.</w:t>
            </w:r>
            <w:r w:rsidRPr="009D4EE3">
              <w:rPr>
                <w:rFonts w:ascii="Times New Roman" w:hAnsi="Times New Roman" w:cs="Times New Roman"/>
              </w:rPr>
              <w:t xml:space="preserve"> </w:t>
            </w:r>
          </w:p>
          <w:p w14:paraId="1D618C66" w14:textId="00124F5A" w:rsidR="00751095" w:rsidRPr="009D4EE3" w:rsidRDefault="00751095" w:rsidP="009207A4">
            <w:pPr>
              <w:autoSpaceDE w:val="0"/>
              <w:autoSpaceDN w:val="0"/>
              <w:adjustRightInd w:val="0"/>
              <w:jc w:val="both"/>
              <w:rPr>
                <w:rFonts w:ascii="Times New Roman" w:hAnsi="Times New Roman" w:cs="Times New Roman"/>
              </w:rPr>
            </w:pPr>
            <w:r w:rsidRPr="009D4EE3">
              <w:rPr>
                <w:rFonts w:ascii="Times New Roman" w:hAnsi="Times New Roman" w:cs="Times New Roman"/>
              </w:rPr>
              <w:t xml:space="preserve">Уметь: </w:t>
            </w:r>
            <w:r w:rsidR="00FD518F" w:rsidRPr="009D4EE3">
              <w:rPr>
                <w:rFonts w:ascii="Times New Roman" w:hAnsi="Times New Roman" w:cs="Times New Roman"/>
              </w:rPr>
              <w:t>разрабатывать решение базовых задач в области права</w:t>
            </w:r>
            <w:proofErr w:type="gramStart"/>
            <w:r w:rsidR="00FD518F" w:rsidRPr="009D4EE3">
              <w:rPr>
                <w:rFonts w:ascii="Times New Roman" w:hAnsi="Times New Roman" w:cs="Times New Roman"/>
              </w:rPr>
              <w:t>.</w:t>
            </w:r>
            <w:r w:rsidRPr="009D4EE3">
              <w:rPr>
                <w:rFonts w:ascii="Times New Roman" w:hAnsi="Times New Roman" w:cs="Times New Roman"/>
              </w:rPr>
              <w:t xml:space="preserve">. </w:t>
            </w:r>
            <w:proofErr w:type="gramEnd"/>
          </w:p>
          <w:p w14:paraId="253C4FDD" w14:textId="597ACE7D" w:rsidR="00751095" w:rsidRPr="009D4EE3" w:rsidRDefault="00751095" w:rsidP="00FD518F">
            <w:pPr>
              <w:autoSpaceDE w:val="0"/>
              <w:autoSpaceDN w:val="0"/>
              <w:adjustRightInd w:val="0"/>
              <w:jc w:val="both"/>
              <w:rPr>
                <w:rFonts w:ascii="Times New Roman" w:hAnsi="Times New Roman" w:cs="Times New Roman"/>
                <w:lang w:bidi="ru-RU"/>
              </w:rPr>
            </w:pPr>
            <w:r w:rsidRPr="009D4EE3">
              <w:rPr>
                <w:rFonts w:ascii="Times New Roman" w:hAnsi="Times New Roman" w:cs="Times New Roman"/>
              </w:rPr>
              <w:t xml:space="preserve">Владеть: </w:t>
            </w:r>
            <w:r w:rsidR="00FD518F" w:rsidRPr="009D4EE3">
              <w:rPr>
                <w:rFonts w:ascii="Times New Roman" w:hAnsi="Times New Roman" w:cs="Times New Roman"/>
              </w:rPr>
              <w:t>навыками определения базовых задач в области права</w:t>
            </w:r>
            <w:proofErr w:type="gramStart"/>
            <w:r w:rsidR="00FD518F" w:rsidRPr="009D4EE3">
              <w:rPr>
                <w:rFonts w:ascii="Times New Roman" w:hAnsi="Times New Roman" w:cs="Times New Roman"/>
              </w:rPr>
              <w:t>.</w:t>
            </w:r>
            <w:r w:rsidRPr="009D4EE3">
              <w:rPr>
                <w:rFonts w:ascii="Times New Roman" w:hAnsi="Times New Roman" w:cs="Times New Roman"/>
              </w:rPr>
              <w:t>.</w:t>
            </w:r>
            <w:proofErr w:type="gramEnd"/>
          </w:p>
        </w:tc>
      </w:tr>
      <w:tr w:rsidR="00751095" w:rsidRPr="009D4EE3" w14:paraId="51CF3E2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5E21152" w14:textId="77777777" w:rsidR="00751095" w:rsidRPr="009D4EE3" w:rsidRDefault="00FD518F" w:rsidP="009207A4">
            <w:pPr>
              <w:widowControl w:val="0"/>
              <w:tabs>
                <w:tab w:val="left" w:pos="0"/>
              </w:tabs>
              <w:autoSpaceDE w:val="0"/>
              <w:autoSpaceDN w:val="0"/>
              <w:rPr>
                <w:rFonts w:ascii="Times New Roman" w:hAnsi="Times New Roman" w:cs="Times New Roman"/>
              </w:rPr>
            </w:pPr>
            <w:r w:rsidRPr="009D4EE3">
              <w:rPr>
                <w:rFonts w:ascii="Times New Roman" w:hAnsi="Times New Roman" w:cs="Times New Roman"/>
              </w:rPr>
              <w:t xml:space="preserve">ПК-7 - </w:t>
            </w:r>
            <w:proofErr w:type="gramStart"/>
            <w:r w:rsidRPr="009D4EE3">
              <w:rPr>
                <w:rFonts w:ascii="Times New Roman" w:hAnsi="Times New Roman" w:cs="Times New Roman"/>
              </w:rPr>
              <w:t>Способен</w:t>
            </w:r>
            <w:proofErr w:type="gramEnd"/>
            <w:r w:rsidRPr="009D4EE3">
              <w:rPr>
                <w:rFonts w:ascii="Times New Roman" w:hAnsi="Times New Roman" w:cs="Times New Roman"/>
              </w:rPr>
              <w:t xml:space="preserve"> принимать решения и совершать юридические действия в точном </w:t>
            </w:r>
            <w:proofErr w:type="gramStart"/>
            <w:r w:rsidRPr="009D4EE3">
              <w:rPr>
                <w:rFonts w:ascii="Times New Roman" w:hAnsi="Times New Roman" w:cs="Times New Roman"/>
              </w:rPr>
              <w:t>соответствии</w:t>
            </w:r>
            <w:proofErr w:type="gramEnd"/>
            <w:r w:rsidRPr="009D4EE3">
              <w:rPr>
                <w:rFonts w:ascii="Times New Roman" w:hAnsi="Times New Roman" w:cs="Times New Roman"/>
              </w:rPr>
              <w:t xml:space="preserve"> с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CBF4A56" w14:textId="77777777" w:rsidR="00751095" w:rsidRPr="009D4EE3" w:rsidRDefault="00FD518F" w:rsidP="009207A4">
            <w:pPr>
              <w:widowControl w:val="0"/>
              <w:tabs>
                <w:tab w:val="left" w:pos="0"/>
              </w:tabs>
              <w:autoSpaceDE w:val="0"/>
              <w:autoSpaceDN w:val="0"/>
              <w:rPr>
                <w:rFonts w:ascii="Times New Roman" w:hAnsi="Times New Roman" w:cs="Times New Roman"/>
                <w:lang w:bidi="ru-RU"/>
              </w:rPr>
            </w:pPr>
            <w:r w:rsidRPr="009D4EE3">
              <w:rPr>
                <w:rFonts w:ascii="Times New Roman" w:hAnsi="Times New Roman" w:cs="Times New Roman"/>
                <w:lang w:bidi="ru-RU"/>
              </w:rPr>
              <w:t>ПК-7.1 - Осуществляет профессиональную деятельность на основе профессионального правосознания и этики юриста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1938D07" w14:textId="77777777" w:rsidR="00751095" w:rsidRPr="009D4EE3" w:rsidRDefault="00751095" w:rsidP="009207A4">
            <w:pPr>
              <w:autoSpaceDE w:val="0"/>
              <w:autoSpaceDN w:val="0"/>
              <w:adjustRightInd w:val="0"/>
              <w:jc w:val="both"/>
              <w:rPr>
                <w:rFonts w:ascii="Times New Roman" w:hAnsi="Times New Roman" w:cs="Times New Roman"/>
              </w:rPr>
            </w:pPr>
            <w:r w:rsidRPr="009D4EE3">
              <w:rPr>
                <w:rFonts w:ascii="Times New Roman" w:hAnsi="Times New Roman" w:cs="Times New Roman"/>
              </w:rPr>
              <w:t xml:space="preserve">Знать: </w:t>
            </w:r>
            <w:r w:rsidR="00316402" w:rsidRPr="009D4EE3">
              <w:rPr>
                <w:rFonts w:ascii="Times New Roman" w:hAnsi="Times New Roman" w:cs="Times New Roman"/>
              </w:rPr>
              <w:t xml:space="preserve">понятие, источники, систему, рецепцию римского права; основы римского частного права в контексте его роли и значения в создании основных </w:t>
            </w:r>
            <w:proofErr w:type="gramStart"/>
            <w:r w:rsidR="00316402" w:rsidRPr="009D4EE3">
              <w:rPr>
                <w:rFonts w:ascii="Times New Roman" w:hAnsi="Times New Roman" w:cs="Times New Roman"/>
              </w:rPr>
              <w:t>правовых</w:t>
            </w:r>
            <w:proofErr w:type="gramEnd"/>
            <w:r w:rsidR="00316402" w:rsidRPr="009D4EE3">
              <w:rPr>
                <w:rFonts w:ascii="Times New Roman" w:hAnsi="Times New Roman" w:cs="Times New Roman"/>
              </w:rPr>
              <w:t xml:space="preserve"> систем современного мира.</w:t>
            </w:r>
            <w:r w:rsidRPr="009D4EE3">
              <w:rPr>
                <w:rFonts w:ascii="Times New Roman" w:hAnsi="Times New Roman" w:cs="Times New Roman"/>
              </w:rPr>
              <w:t xml:space="preserve"> </w:t>
            </w:r>
          </w:p>
          <w:p w14:paraId="3495F978" w14:textId="77777777" w:rsidR="00751095" w:rsidRPr="009D4EE3" w:rsidRDefault="00751095" w:rsidP="009207A4">
            <w:pPr>
              <w:autoSpaceDE w:val="0"/>
              <w:autoSpaceDN w:val="0"/>
              <w:adjustRightInd w:val="0"/>
              <w:jc w:val="both"/>
              <w:rPr>
                <w:rFonts w:ascii="Times New Roman" w:hAnsi="Times New Roman" w:cs="Times New Roman"/>
              </w:rPr>
            </w:pPr>
            <w:r w:rsidRPr="009D4EE3">
              <w:rPr>
                <w:rFonts w:ascii="Times New Roman" w:hAnsi="Times New Roman" w:cs="Times New Roman"/>
              </w:rPr>
              <w:t xml:space="preserve">Уметь: </w:t>
            </w:r>
            <w:r w:rsidR="00FD518F" w:rsidRPr="009D4EE3">
              <w:rPr>
                <w:rFonts w:ascii="Times New Roman" w:hAnsi="Times New Roman" w:cs="Times New Roman"/>
              </w:rPr>
              <w:t xml:space="preserve">объяснять связь эволюцию основных институтов </w:t>
            </w:r>
            <w:proofErr w:type="gramStart"/>
            <w:r w:rsidR="00FD518F" w:rsidRPr="009D4EE3">
              <w:rPr>
                <w:rFonts w:ascii="Times New Roman" w:hAnsi="Times New Roman" w:cs="Times New Roman"/>
              </w:rPr>
              <w:t>римского</w:t>
            </w:r>
            <w:proofErr w:type="gramEnd"/>
            <w:r w:rsidR="00FD518F" w:rsidRPr="009D4EE3">
              <w:rPr>
                <w:rFonts w:ascii="Times New Roman" w:hAnsi="Times New Roman" w:cs="Times New Roman"/>
              </w:rPr>
              <w:t xml:space="preserve"> права с социальными, экономическими и политическими изменениями в обществе.</w:t>
            </w:r>
            <w:r w:rsidRPr="009D4EE3">
              <w:rPr>
                <w:rFonts w:ascii="Times New Roman" w:hAnsi="Times New Roman" w:cs="Times New Roman"/>
              </w:rPr>
              <w:t xml:space="preserve">. </w:t>
            </w:r>
          </w:p>
          <w:p w14:paraId="789045B6" w14:textId="77777777" w:rsidR="00751095" w:rsidRPr="009D4EE3" w:rsidRDefault="00751095" w:rsidP="00FD518F">
            <w:pPr>
              <w:autoSpaceDE w:val="0"/>
              <w:autoSpaceDN w:val="0"/>
              <w:adjustRightInd w:val="0"/>
              <w:jc w:val="both"/>
              <w:rPr>
                <w:rFonts w:ascii="Times New Roman" w:hAnsi="Times New Roman" w:cs="Times New Roman"/>
                <w:lang w:bidi="ru-RU"/>
              </w:rPr>
            </w:pPr>
            <w:proofErr w:type="gramStart"/>
            <w:r w:rsidRPr="009D4EE3">
              <w:rPr>
                <w:rFonts w:ascii="Times New Roman" w:hAnsi="Times New Roman" w:cs="Times New Roman"/>
              </w:rPr>
              <w:t xml:space="preserve">Владеть: </w:t>
            </w:r>
            <w:r w:rsidR="00FD518F" w:rsidRPr="009D4EE3">
              <w:rPr>
                <w:rFonts w:ascii="Times New Roman" w:hAnsi="Times New Roman" w:cs="Times New Roman"/>
              </w:rPr>
              <w:t>терминологическим аппаратом дисциплины, в контексте его значения в становлении и развитии институтов современного российского гражданского, семейного, земельного, гражданско-процессуального права и формировании развитого профессионального правосознания, правового мышления и правовой культуры.</w:t>
            </w:r>
            <w:r w:rsidRPr="009D4EE3">
              <w:rPr>
                <w:rFonts w:ascii="Times New Roman" w:hAnsi="Times New Roman" w:cs="Times New Roman"/>
              </w:rPr>
              <w:t>.</w:t>
            </w:r>
            <w:proofErr w:type="gramEnd"/>
          </w:p>
        </w:tc>
      </w:tr>
    </w:tbl>
    <w:p w14:paraId="010B1EC2" w14:textId="77777777" w:rsidR="00E1429F" w:rsidRPr="009D4EE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14008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о римском праве. Рецепция и историческое значение римского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Эволюция структурных изменений в римской правовой системе. Взаимоотношения ius civile (цивильного права), ius praetorium (преторского права), ius gentium (права народов). Рецепция римского права. Разработка нормативных правовых актов и их подготовка к реализации в Древнем Риме.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C572787"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4D666F20" w14:textId="77777777" w:rsidTr="005B37A7">
        <w:trPr>
          <w:trHeight w:val="283"/>
        </w:trPr>
        <w:tc>
          <w:tcPr>
            <w:tcW w:w="1024" w:type="pct"/>
            <w:shd w:val="clear" w:color="auto" w:fill="auto"/>
            <w:vAlign w:val="center"/>
          </w:tcPr>
          <w:p w14:paraId="168FE1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Периодизация, система и источники римского права.</w:t>
            </w:r>
          </w:p>
        </w:tc>
        <w:tc>
          <w:tcPr>
            <w:tcW w:w="2543" w:type="pct"/>
            <w:gridSpan w:val="2"/>
            <w:shd w:val="clear" w:color="auto" w:fill="auto"/>
          </w:tcPr>
          <w:p w14:paraId="28DD8A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источников права. Источники познания римского права: археологические, эпиграфические, историко-литературные, лексические. Источники как формы правообразования в римском праве: обычаи (mores maiorum, consuetudo, usus), законы (Законы XII таблиц как древнейший памятник римского права), плебисциты, сенатусконсульты, эдикты магистратов, деятельность юристов (значение римской юриспруденции для формирования и развития права, сабинианская и прокулианская школы юристов, Институции Гая), конституции принцепсов. Кодификация Юстиниана. (Corpus Iuris Civilis, его составные части и историческая судьба: Кодекс Юстиниана, Дигесты, Институции, Новеллы). Виды древнеримских юридических документов, принципы их составления.</w:t>
            </w:r>
          </w:p>
        </w:tc>
        <w:tc>
          <w:tcPr>
            <w:tcW w:w="357" w:type="pct"/>
            <w:gridSpan w:val="2"/>
            <w:shd w:val="clear" w:color="auto" w:fill="auto"/>
            <w:vAlign w:val="center"/>
          </w:tcPr>
          <w:p w14:paraId="562525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2E3A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950A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93E44" w14:textId="0D47569A"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3C6817A" w14:textId="77777777" w:rsidTr="005B37A7">
        <w:trPr>
          <w:trHeight w:val="283"/>
        </w:trPr>
        <w:tc>
          <w:tcPr>
            <w:tcW w:w="1024" w:type="pct"/>
            <w:shd w:val="clear" w:color="auto" w:fill="auto"/>
            <w:vAlign w:val="center"/>
          </w:tcPr>
          <w:p w14:paraId="6DC1EF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Правовое положение лиц. Физические и юридические лица.</w:t>
            </w:r>
          </w:p>
        </w:tc>
        <w:tc>
          <w:tcPr>
            <w:tcW w:w="2543" w:type="pct"/>
            <w:gridSpan w:val="2"/>
            <w:shd w:val="clear" w:color="auto" w:fill="auto"/>
          </w:tcPr>
          <w:p w14:paraId="441B2D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правоспособности и дееспособности в римском праве. Физические лица. Статусное право как регулятор правового положения отдельных категорий населения в римском праве (граждане, латины, перегрины, вольноотпущенники, колоны, рабы) и объема правоспособности. Случаи полной утраты или частичного ограничения прав. Понятие юридического лица. Возникновение и становление статуса юридических лиц в римском праве, виды юридических лиц. Правоприменительная деятельность римских магистратов: обоснование и принятие в пределах должностных обязанностей решений, а также совершение действий, связанных с реализацией правовых норм.</w:t>
            </w:r>
          </w:p>
        </w:tc>
        <w:tc>
          <w:tcPr>
            <w:tcW w:w="357" w:type="pct"/>
            <w:gridSpan w:val="2"/>
            <w:shd w:val="clear" w:color="auto" w:fill="auto"/>
            <w:vAlign w:val="center"/>
          </w:tcPr>
          <w:p w14:paraId="61B7EB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E3E6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0DB3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A4A124" w14:textId="06AE42DA"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CEF82FB" w14:textId="77777777" w:rsidTr="005B37A7">
        <w:trPr>
          <w:trHeight w:val="283"/>
        </w:trPr>
        <w:tc>
          <w:tcPr>
            <w:tcW w:w="1024" w:type="pct"/>
            <w:shd w:val="clear" w:color="auto" w:fill="auto"/>
            <w:vAlign w:val="center"/>
          </w:tcPr>
          <w:p w14:paraId="1161DC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Семейно-брачные отношения. Отцовская власть. Опека и попечительство.</w:t>
            </w:r>
          </w:p>
        </w:tc>
        <w:tc>
          <w:tcPr>
            <w:tcW w:w="2543" w:type="pct"/>
            <w:gridSpan w:val="2"/>
            <w:shd w:val="clear" w:color="auto" w:fill="auto"/>
          </w:tcPr>
          <w:p w14:paraId="726500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древнеримской семьи, исторические типы семьи. Агнатское и когнатское родство, их соотношение в римском праве. Сущность и исторические формы брака, условия вступления в брак, способы его заключения и прекращения. Конкубинат. Имущественные отношения супругов (приданое, предбрачный дар, личное имущество супругов). Отцовская власть. Основания возникновения и прекращения отцовской власти(patria potestas). Правовое положение детей. Причины постепенного расширения имущественных прав подвластных членов семьи. Пекулий и его виды. Эманципация. Институт опеки и попечительства. Правовой порядок и виды усыновления (arrogatio, adoptio). Правоприменительная деятельность римских магистратов: обоснование и принятие в пределах должностных обязанностей решений, а также совершение действий,связанных с реализацией правовых норм.</w:t>
            </w:r>
          </w:p>
        </w:tc>
        <w:tc>
          <w:tcPr>
            <w:tcW w:w="357" w:type="pct"/>
            <w:gridSpan w:val="2"/>
            <w:shd w:val="clear" w:color="auto" w:fill="auto"/>
            <w:vAlign w:val="center"/>
          </w:tcPr>
          <w:p w14:paraId="27C45D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3790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C22D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C31CE" w14:textId="5A7AAC25"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77C30DBB" w14:textId="77777777" w:rsidTr="005B37A7">
        <w:trPr>
          <w:trHeight w:val="283"/>
        </w:trPr>
        <w:tc>
          <w:tcPr>
            <w:tcW w:w="1024" w:type="pct"/>
            <w:shd w:val="clear" w:color="auto" w:fill="auto"/>
            <w:vAlign w:val="center"/>
          </w:tcPr>
          <w:p w14:paraId="7B8094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Вещное право. Право собственности и право владения. Права на чужие вещи.</w:t>
            </w:r>
          </w:p>
        </w:tc>
        <w:tc>
          <w:tcPr>
            <w:tcW w:w="2543" w:type="pct"/>
            <w:gridSpan w:val="2"/>
            <w:shd w:val="clear" w:color="auto" w:fill="auto"/>
          </w:tcPr>
          <w:p w14:paraId="0EC156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Учение</w:t>
            </w:r>
            <w:r w:rsidRPr="009D4EE3">
              <w:rPr>
                <w:lang w:val="en-US" w:bidi="ru-RU"/>
              </w:rPr>
              <w:t xml:space="preserve"> </w:t>
            </w:r>
            <w:r w:rsidRPr="00352B6F">
              <w:rPr>
                <w:lang w:bidi="ru-RU"/>
              </w:rPr>
              <w:t>о</w:t>
            </w:r>
            <w:r w:rsidRPr="009D4EE3">
              <w:rPr>
                <w:lang w:val="en-US" w:bidi="ru-RU"/>
              </w:rPr>
              <w:t xml:space="preserve"> </w:t>
            </w:r>
            <w:r w:rsidRPr="00352B6F">
              <w:rPr>
                <w:lang w:bidi="ru-RU"/>
              </w:rPr>
              <w:t>вещах</w:t>
            </w:r>
            <w:r w:rsidRPr="009D4EE3">
              <w:rPr>
                <w:lang w:val="en-US" w:bidi="ru-RU"/>
              </w:rPr>
              <w:t xml:space="preserve">. </w:t>
            </w:r>
            <w:r w:rsidRPr="00352B6F">
              <w:rPr>
                <w:lang w:bidi="ru-RU"/>
              </w:rPr>
              <w:t>Классификация</w:t>
            </w:r>
            <w:r w:rsidRPr="009D4EE3">
              <w:rPr>
                <w:lang w:val="en-US" w:bidi="ru-RU"/>
              </w:rPr>
              <w:t xml:space="preserve"> </w:t>
            </w:r>
            <w:r w:rsidRPr="00352B6F">
              <w:rPr>
                <w:lang w:bidi="ru-RU"/>
              </w:rPr>
              <w:t>вещей</w:t>
            </w:r>
            <w:r w:rsidRPr="009D4EE3">
              <w:rPr>
                <w:lang w:val="en-US" w:bidi="ru-RU"/>
              </w:rPr>
              <w:t xml:space="preserve"> (res </w:t>
            </w:r>
            <w:proofErr w:type="spellStart"/>
            <w:r w:rsidRPr="009D4EE3">
              <w:rPr>
                <w:lang w:val="en-US" w:bidi="ru-RU"/>
              </w:rPr>
              <w:t>corporales</w:t>
            </w:r>
            <w:proofErr w:type="spellEnd"/>
            <w:r w:rsidRPr="009D4EE3">
              <w:rPr>
                <w:lang w:val="en-US" w:bidi="ru-RU"/>
              </w:rPr>
              <w:t xml:space="preserve"> et </w:t>
            </w:r>
            <w:proofErr w:type="spellStart"/>
            <w:r w:rsidRPr="009D4EE3">
              <w:rPr>
                <w:lang w:val="en-US" w:bidi="ru-RU"/>
              </w:rPr>
              <w:t>incorporales</w:t>
            </w:r>
            <w:proofErr w:type="spellEnd"/>
            <w:r w:rsidRPr="009D4EE3">
              <w:rPr>
                <w:lang w:val="en-US" w:bidi="ru-RU"/>
              </w:rPr>
              <w:t xml:space="preserve">, </w:t>
            </w:r>
            <w:proofErr w:type="spellStart"/>
            <w:r w:rsidRPr="009D4EE3">
              <w:rPr>
                <w:lang w:val="en-US" w:bidi="ru-RU"/>
              </w:rPr>
              <w:t>publicae</w:t>
            </w:r>
            <w:proofErr w:type="spellEnd"/>
            <w:r w:rsidRPr="009D4EE3">
              <w:rPr>
                <w:lang w:val="en-US" w:bidi="ru-RU"/>
              </w:rPr>
              <w:t xml:space="preserve"> et </w:t>
            </w:r>
            <w:proofErr w:type="spellStart"/>
            <w:r w:rsidRPr="009D4EE3">
              <w:rPr>
                <w:lang w:val="en-US" w:bidi="ru-RU"/>
              </w:rPr>
              <w:t>privatae</w:t>
            </w:r>
            <w:proofErr w:type="spellEnd"/>
            <w:r w:rsidRPr="009D4EE3">
              <w:rPr>
                <w:lang w:val="en-US" w:bidi="ru-RU"/>
              </w:rPr>
              <w:t xml:space="preserve">, res in </w:t>
            </w:r>
            <w:proofErr w:type="spellStart"/>
            <w:r w:rsidRPr="009D4EE3">
              <w:rPr>
                <w:lang w:val="en-US" w:bidi="ru-RU"/>
              </w:rPr>
              <w:t>commercio</w:t>
            </w:r>
            <w:proofErr w:type="spellEnd"/>
            <w:r w:rsidRPr="009D4EE3">
              <w:rPr>
                <w:lang w:val="en-US" w:bidi="ru-RU"/>
              </w:rPr>
              <w:t xml:space="preserve"> </w:t>
            </w:r>
            <w:r w:rsidRPr="00352B6F">
              <w:rPr>
                <w:lang w:bidi="ru-RU"/>
              </w:rPr>
              <w:t>и</w:t>
            </w:r>
            <w:r w:rsidRPr="009D4EE3">
              <w:rPr>
                <w:lang w:val="en-US" w:bidi="ru-RU"/>
              </w:rPr>
              <w:t xml:space="preserve"> res extra </w:t>
            </w:r>
            <w:proofErr w:type="spellStart"/>
            <w:r w:rsidRPr="009D4EE3">
              <w:rPr>
                <w:lang w:val="en-US" w:bidi="ru-RU"/>
              </w:rPr>
              <w:t>commercium</w:t>
            </w:r>
            <w:proofErr w:type="spellEnd"/>
            <w:r w:rsidRPr="009D4EE3">
              <w:rPr>
                <w:lang w:val="en-US" w:bidi="ru-RU"/>
              </w:rPr>
              <w:t xml:space="preserve">, </w:t>
            </w:r>
            <w:r w:rsidRPr="00352B6F">
              <w:rPr>
                <w:lang w:bidi="ru-RU"/>
              </w:rPr>
              <w:t>другие</w:t>
            </w:r>
            <w:r w:rsidRPr="009D4EE3">
              <w:rPr>
                <w:lang w:val="en-US" w:bidi="ru-RU"/>
              </w:rPr>
              <w:t xml:space="preserve"> </w:t>
            </w:r>
            <w:r w:rsidRPr="00352B6F">
              <w:rPr>
                <w:lang w:bidi="ru-RU"/>
              </w:rPr>
              <w:t>виды</w:t>
            </w:r>
            <w:r w:rsidRPr="009D4EE3">
              <w:rPr>
                <w:lang w:val="en-US" w:bidi="ru-RU"/>
              </w:rPr>
              <w:t xml:space="preserve"> </w:t>
            </w:r>
            <w:r w:rsidRPr="00352B6F">
              <w:rPr>
                <w:lang w:bidi="ru-RU"/>
              </w:rPr>
              <w:t>вещей</w:t>
            </w:r>
            <w:r w:rsidRPr="009D4EE3">
              <w:rPr>
                <w:lang w:val="en-US" w:bidi="ru-RU"/>
              </w:rPr>
              <w:t xml:space="preserve">). </w:t>
            </w:r>
            <w:r w:rsidRPr="00352B6F">
              <w:rPr>
                <w:lang w:bidi="ru-RU"/>
              </w:rPr>
              <w:t>Древнейшее деление вещей на res manсipi и res nес mancipi. Общие положения о вещных правах: понятие вещных прав. Виды вещных прав. Институт права собственности. Содержание и виды права собственности, способы его приобретения и утраты. Категория “владение” и ее соотношение с правом собственности и другими вещными правами. Владение и держание. Виды владения (законное и незаконное, добросовестное и недобросовестное), их отличие по юридическим последствиям. Приобретение и прекращение владения. Характерные особенности процесса о владении вещью. Преторские интердикты. Правоохранительная деятельность римских магистратов: защита права собственности и добросовестного владения. Публицианов иск. Ответственность добросовестного и недобросовестного владельцев перед собственником. “Права на чужие вещи”. Сервитуты: понятие и виды, хозяйственное значение и содержание сервитутов, приобретение и утрата сервитутов, защита сервитутного права. Эмфитевзис и суперфиций. Сущность и причины образования этих институтов. Прекращение эмфитевзиса и суперфиция. Прекарий и предиатура. Залог и его исторические формы (fiducia, pignus, hypotheca). Правовое положение залогового кредитора до и после наступления срока по обязательству. Право продажи заложенной вещи. Установление нескольких залоговых прав на одну и ту же вещь. Способы приобретения и утраты различных видов “прав на чужие вещи”. Соотношение права собственности и иных вещных прав на данную вещь.</w:t>
            </w:r>
          </w:p>
        </w:tc>
        <w:tc>
          <w:tcPr>
            <w:tcW w:w="357" w:type="pct"/>
            <w:gridSpan w:val="2"/>
            <w:shd w:val="clear" w:color="auto" w:fill="auto"/>
            <w:vAlign w:val="center"/>
          </w:tcPr>
          <w:p w14:paraId="2A25B8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42DA2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C0C3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15F0C9" w14:textId="35151C09"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5AAA4F2E" w14:textId="77777777" w:rsidTr="005B37A7">
        <w:trPr>
          <w:trHeight w:val="283"/>
        </w:trPr>
        <w:tc>
          <w:tcPr>
            <w:tcW w:w="1024" w:type="pct"/>
            <w:shd w:val="clear" w:color="auto" w:fill="auto"/>
            <w:vAlign w:val="center"/>
          </w:tcPr>
          <w:p w14:paraId="10F2C0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Обязательственное право в Древнем Риме.</w:t>
            </w:r>
          </w:p>
        </w:tc>
        <w:tc>
          <w:tcPr>
            <w:tcW w:w="2543" w:type="pct"/>
            <w:gridSpan w:val="2"/>
            <w:shd w:val="clear" w:color="auto" w:fill="auto"/>
          </w:tcPr>
          <w:p w14:paraId="4BCC51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обязательства, его содержание и основания возникновения. Классификация обязательств в римском частном праве (цивильные и натуральные, делимые и неделимые, определенные и неопределенные). Лица в обязательстве (перевод долга, исторические формы цессии в римском праве). Исполнение обязательства.Просрочка и ее юридические последствия. Ответственность должника за неисполнение(dolus, culpa, casus). Виды убытков. Прекращение обязательства помимо исполнения(новация, зачет, прощение долга). Обеспечение обязательств (поручительство, задаток,неустойка, залог). Юридические факты. Сделки односторонние и двусторонние. Договоры в римском праве(контракты и пакты). Исторические этапы эволюции договорного права в римском частном праве: контракты литтеральные, вербальные, реальные, консенсуальные, безымянные. Заключение договора. Представительство. Условия действительности договора (соотношение воли и волеизъявления, случаи освобождения должника от ответственности). Содержание договора (существенные, обычные и случайные элементы в содержании договора, условия суспензивные и резолютивные, срок, causa договора и ее отличие от мотивов). Договоры противозаконные и противоречащие добрым нравам. Правовой режим важнейших типов договоров (стипуляция, заем, купля-продажа, договоры найма, депозитные договоры, договор поручения, договор товарищества). Понятие и виды обязательств “как бы из договора” (ведение чужих дел без поручения, обязательства из неосновательного обогащения). Кондикции и их виды. Определение деликта. Характер ответственности. Объем ответственности. Обязательства для деликтов в праве римском и современном. Виды деликтов (личная обида, кража, неправомерное повреждение имущества), их историческая эволюция. Закон Аквилия. Понятие и виды обязательств “как бы из деликта”. Виды пактов: пакты “одетые” (pacta vestita) и “голые”(pacta nuda). Правоприменительная деятельность римских магистратов: обоснование и принятие в пределах должностных обязанностей решений, а также совершение действий, связанных с реализацией правовых норм.</w:t>
            </w:r>
          </w:p>
        </w:tc>
        <w:tc>
          <w:tcPr>
            <w:tcW w:w="357" w:type="pct"/>
            <w:gridSpan w:val="2"/>
            <w:shd w:val="clear" w:color="auto" w:fill="auto"/>
            <w:vAlign w:val="center"/>
          </w:tcPr>
          <w:p w14:paraId="78537E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628A2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FF7BC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0BEDAF" w14:textId="5FA7BACF"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418B494" w14:textId="77777777" w:rsidTr="005B37A7">
        <w:trPr>
          <w:trHeight w:val="283"/>
        </w:trPr>
        <w:tc>
          <w:tcPr>
            <w:tcW w:w="1024" w:type="pct"/>
            <w:shd w:val="clear" w:color="auto" w:fill="auto"/>
            <w:vAlign w:val="center"/>
          </w:tcPr>
          <w:p w14:paraId="52AC74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Наследственное право.</w:t>
            </w:r>
          </w:p>
        </w:tc>
        <w:tc>
          <w:tcPr>
            <w:tcW w:w="2543" w:type="pct"/>
            <w:gridSpan w:val="2"/>
            <w:shd w:val="clear" w:color="auto" w:fill="auto"/>
          </w:tcPr>
          <w:p w14:paraId="3CF47B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происхождение наследования. Понятие и виды наследования. Актив и пассив наследства. Понятие универсального преемства. Историческая эволюция права наследования. Наследование по закону (ex lege). Агнатское родство как основание наследования по закону. Постепенное признание принципа кровного родства. Реформы претора. Порядок наследования по закону в период империи. Наследование по завещанию (ex testamento). Порядок составления завещания. Форма завещания, условия действительности завещания. Субституция. Понятие обязательной доли. Содержание завещания. Назначение наследника (institutio). Подназначение наследника. Право представления, наследственная трансмиссия. Открытие и принятие наследства. Лежачее наследство, выморочное имущество. Иски о наследстве. Наследственные отказы (легаты и фидеикомиссы, их виды). Кодицилл. Понятие сингулярного преемства. Универсальный фидеикомисс. Порядок приобретения легатов. Ограничения легатов. Фальцидиева четверть. Правоприменительная деятельность римских магистратов: обоснование и принятие в пределах должностных обязанностей решений, а также совершение действий, связанных с реализацией правовых норм.</w:t>
            </w:r>
          </w:p>
        </w:tc>
        <w:tc>
          <w:tcPr>
            <w:tcW w:w="357" w:type="pct"/>
            <w:gridSpan w:val="2"/>
            <w:shd w:val="clear" w:color="auto" w:fill="auto"/>
            <w:vAlign w:val="center"/>
          </w:tcPr>
          <w:p w14:paraId="0A28B1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33E2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F8B07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9C092C" w14:textId="49C31FF2"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390C0606" w14:textId="77777777" w:rsidTr="005B37A7">
        <w:trPr>
          <w:trHeight w:val="283"/>
        </w:trPr>
        <w:tc>
          <w:tcPr>
            <w:tcW w:w="1024" w:type="pct"/>
            <w:shd w:val="clear" w:color="auto" w:fill="auto"/>
            <w:vAlign w:val="center"/>
          </w:tcPr>
          <w:p w14:paraId="42D452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Способы защиты прав. Система исков.</w:t>
            </w:r>
          </w:p>
        </w:tc>
        <w:tc>
          <w:tcPr>
            <w:tcW w:w="2543" w:type="pct"/>
            <w:gridSpan w:val="2"/>
            <w:shd w:val="clear" w:color="auto" w:fill="auto"/>
          </w:tcPr>
          <w:p w14:paraId="666276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Процессуальные формы защиты нарушенных прав и этапы судопроизводства в римском частном праве. Исторические формы гражданского процесса (легисакционный, формулярный, экстраординарный). Понятие и виды исков. Система исков. Понятие законного срока и исковой давности. Особые средства преторской защиты, их юридическая природа и сфера применения.</w:t>
            </w:r>
            <w:r w:rsidRPr="00352B6F">
              <w:rPr>
                <w:lang w:bidi="ru-RU"/>
              </w:rPr>
              <w:br/>
              <w:t>Правоприменительная деятельность римских магистратов: обоснование и принятие в пределах должностных обязанностей решений, а также совершение действий, связанных с реализацией правовых норм.</w:t>
            </w:r>
          </w:p>
        </w:tc>
        <w:tc>
          <w:tcPr>
            <w:tcW w:w="357" w:type="pct"/>
            <w:gridSpan w:val="2"/>
            <w:shd w:val="clear" w:color="auto" w:fill="auto"/>
            <w:vAlign w:val="center"/>
          </w:tcPr>
          <w:p w14:paraId="6A753F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1738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EE53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F8CE37" w14:textId="1E6477B8" w:rsidR="004475DA" w:rsidRPr="00352B6F" w:rsidRDefault="000A101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991550A" w:rsidR="00CA7DE7" w:rsidRPr="00352B6F" w:rsidRDefault="000A1013">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14008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1400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D4EE3" w:rsidRDefault="00984247" w:rsidP="00AA7A6A">
            <w:pPr>
              <w:rPr>
                <w:rFonts w:ascii="Times New Roman" w:hAnsi="Times New Roman" w:cs="Times New Roman"/>
                <w:lang w:bidi="ru-RU"/>
              </w:rPr>
            </w:pPr>
            <w:r w:rsidRPr="009D4EE3">
              <w:rPr>
                <w:rFonts w:ascii="Times New Roman" w:hAnsi="Times New Roman" w:cs="Times New Roman"/>
                <w:sz w:val="24"/>
                <w:szCs w:val="24"/>
              </w:rPr>
              <w:t>Новицкий, И. Б.  Римское право</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учебник для вузов / И. Б. Новицкий. — Москва</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2022. — 298 с.</w:t>
            </w:r>
          </w:p>
        </w:tc>
        <w:tc>
          <w:tcPr>
            <w:tcW w:w="920" w:type="pct"/>
            <w:shd w:val="clear" w:color="auto" w:fill="auto"/>
            <w:vAlign w:val="center"/>
            <w:hideMark/>
          </w:tcPr>
          <w:p w14:paraId="25965B29" w14:textId="0CF2FFC1"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https://urait.ru/bcode/488661</w:t>
              </w:r>
            </w:hyperlink>
          </w:p>
        </w:tc>
      </w:tr>
      <w:tr w:rsidR="00262CF0" w:rsidRPr="007E6725" w14:paraId="4A942232" w14:textId="77777777" w:rsidTr="00E4641F">
        <w:trPr>
          <w:trHeight w:val="354"/>
        </w:trPr>
        <w:tc>
          <w:tcPr>
            <w:tcW w:w="4080" w:type="pct"/>
            <w:shd w:val="clear" w:color="auto" w:fill="auto"/>
            <w:vAlign w:val="center"/>
          </w:tcPr>
          <w:p w14:paraId="1D4FD931" w14:textId="77777777" w:rsidR="00262CF0" w:rsidRPr="009D4EE3" w:rsidRDefault="00984247" w:rsidP="00AA7A6A">
            <w:pPr>
              <w:rPr>
                <w:rFonts w:ascii="Times New Roman" w:hAnsi="Times New Roman" w:cs="Times New Roman"/>
                <w:lang w:bidi="ru-RU"/>
              </w:rPr>
            </w:pPr>
            <w:r w:rsidRPr="009D4EE3">
              <w:rPr>
                <w:rFonts w:ascii="Times New Roman" w:hAnsi="Times New Roman" w:cs="Times New Roman"/>
                <w:sz w:val="24"/>
                <w:szCs w:val="24"/>
              </w:rPr>
              <w:t>Яровая, М. В.  Римское право</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учебное пособие для вузов / М. В. Яровая. — 2-е изд., </w:t>
            </w:r>
            <w:proofErr w:type="spellStart"/>
            <w:r w:rsidRPr="009D4EE3">
              <w:rPr>
                <w:rFonts w:ascii="Times New Roman" w:hAnsi="Times New Roman" w:cs="Times New Roman"/>
                <w:sz w:val="24"/>
                <w:szCs w:val="24"/>
              </w:rPr>
              <w:t>испр</w:t>
            </w:r>
            <w:proofErr w:type="spellEnd"/>
            <w:r w:rsidRPr="009D4EE3">
              <w:rPr>
                <w:rFonts w:ascii="Times New Roman" w:hAnsi="Times New Roman" w:cs="Times New Roman"/>
                <w:sz w:val="24"/>
                <w:szCs w:val="24"/>
              </w:rPr>
              <w:t xml:space="preserve">. и доп. — Москва : 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2021. — 250 с. — (Высшее образование). — </w:t>
            </w:r>
            <w:r w:rsidRPr="007E6725">
              <w:rPr>
                <w:rFonts w:ascii="Times New Roman" w:hAnsi="Times New Roman" w:cs="Times New Roman"/>
                <w:sz w:val="24"/>
                <w:szCs w:val="24"/>
                <w:lang w:val="en-US"/>
              </w:rPr>
              <w:t>ISBN</w:t>
            </w:r>
            <w:r w:rsidRPr="009D4EE3">
              <w:rPr>
                <w:rFonts w:ascii="Times New Roman" w:hAnsi="Times New Roman" w:cs="Times New Roman"/>
                <w:sz w:val="24"/>
                <w:szCs w:val="24"/>
              </w:rPr>
              <w:t xml:space="preserve"> 978-5-534-08944-8. — Текст</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электронный // Образовательная платформа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[сайт].</w:t>
            </w:r>
          </w:p>
        </w:tc>
        <w:tc>
          <w:tcPr>
            <w:tcW w:w="920" w:type="pct"/>
            <w:shd w:val="clear" w:color="auto" w:fill="auto"/>
            <w:vAlign w:val="center"/>
            <w:hideMark/>
          </w:tcPr>
          <w:p w14:paraId="1B4BEB72" w14:textId="77777777"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https://urait.ru/bcode/472420 </w:t>
              </w:r>
            </w:hyperlink>
          </w:p>
        </w:tc>
      </w:tr>
      <w:tr w:rsidR="00262CF0" w:rsidRPr="007E6725" w14:paraId="208053A5" w14:textId="77777777" w:rsidTr="00E4641F">
        <w:trPr>
          <w:trHeight w:val="354"/>
        </w:trPr>
        <w:tc>
          <w:tcPr>
            <w:tcW w:w="4080" w:type="pct"/>
            <w:shd w:val="clear" w:color="auto" w:fill="auto"/>
            <w:vAlign w:val="center"/>
          </w:tcPr>
          <w:p w14:paraId="2FF0B154" w14:textId="77777777" w:rsidR="00262CF0" w:rsidRPr="009D4EE3" w:rsidRDefault="00984247" w:rsidP="00AA7A6A">
            <w:pPr>
              <w:rPr>
                <w:rFonts w:ascii="Times New Roman" w:hAnsi="Times New Roman" w:cs="Times New Roman"/>
                <w:lang w:bidi="ru-RU"/>
              </w:rPr>
            </w:pPr>
            <w:r w:rsidRPr="009D4EE3">
              <w:rPr>
                <w:rFonts w:ascii="Times New Roman" w:hAnsi="Times New Roman" w:cs="Times New Roman"/>
                <w:sz w:val="24"/>
                <w:szCs w:val="24"/>
              </w:rPr>
              <w:t>Прудников, М. Н.  Римское право</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учебник для вузов / М. Н. Прудников. — 4-е изд., </w:t>
            </w:r>
            <w:proofErr w:type="spellStart"/>
            <w:r w:rsidRPr="009D4EE3">
              <w:rPr>
                <w:rFonts w:ascii="Times New Roman" w:hAnsi="Times New Roman" w:cs="Times New Roman"/>
                <w:sz w:val="24"/>
                <w:szCs w:val="24"/>
              </w:rPr>
              <w:t>перераб</w:t>
            </w:r>
            <w:proofErr w:type="spellEnd"/>
            <w:r w:rsidRPr="009D4EE3">
              <w:rPr>
                <w:rFonts w:ascii="Times New Roman" w:hAnsi="Times New Roman" w:cs="Times New Roman"/>
                <w:sz w:val="24"/>
                <w:szCs w:val="24"/>
              </w:rPr>
              <w:t xml:space="preserve">. и доп. — Москва : 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2020. — 323 с. — (Высшее образование). — </w:t>
            </w:r>
            <w:r w:rsidRPr="007E6725">
              <w:rPr>
                <w:rFonts w:ascii="Times New Roman" w:hAnsi="Times New Roman" w:cs="Times New Roman"/>
                <w:sz w:val="24"/>
                <w:szCs w:val="24"/>
                <w:lang w:val="en-US"/>
              </w:rPr>
              <w:t>ISBN</w:t>
            </w:r>
            <w:r w:rsidRPr="009D4EE3">
              <w:rPr>
                <w:rFonts w:ascii="Times New Roman" w:hAnsi="Times New Roman" w:cs="Times New Roman"/>
                <w:sz w:val="24"/>
                <w:szCs w:val="24"/>
              </w:rPr>
              <w:t xml:space="preserve"> 978-5-534-03808-8. — Текст</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электронный // Образовательная платформа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[сайт].</w:t>
            </w:r>
          </w:p>
        </w:tc>
        <w:tc>
          <w:tcPr>
            <w:tcW w:w="920" w:type="pct"/>
            <w:shd w:val="clear" w:color="auto" w:fill="auto"/>
            <w:vAlign w:val="center"/>
            <w:hideMark/>
          </w:tcPr>
          <w:p w14:paraId="3FCFC333" w14:textId="77777777"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https://urait.ru/bcode/449754 </w:t>
              </w:r>
            </w:hyperlink>
          </w:p>
        </w:tc>
      </w:tr>
      <w:tr w:rsidR="00262CF0" w:rsidRPr="007E6725" w14:paraId="33FF21C6" w14:textId="77777777" w:rsidTr="00E4641F">
        <w:trPr>
          <w:trHeight w:val="354"/>
        </w:trPr>
        <w:tc>
          <w:tcPr>
            <w:tcW w:w="4080" w:type="pct"/>
            <w:shd w:val="clear" w:color="auto" w:fill="auto"/>
            <w:vAlign w:val="center"/>
          </w:tcPr>
          <w:p w14:paraId="7615ABCB" w14:textId="77777777" w:rsidR="00262CF0" w:rsidRPr="009D4EE3" w:rsidRDefault="00984247" w:rsidP="00AA7A6A">
            <w:pPr>
              <w:rPr>
                <w:rFonts w:ascii="Times New Roman" w:hAnsi="Times New Roman" w:cs="Times New Roman"/>
                <w:lang w:bidi="ru-RU"/>
              </w:rPr>
            </w:pPr>
            <w:r w:rsidRPr="009D4EE3">
              <w:rPr>
                <w:rFonts w:ascii="Times New Roman" w:hAnsi="Times New Roman" w:cs="Times New Roman"/>
                <w:sz w:val="24"/>
                <w:szCs w:val="24"/>
              </w:rPr>
              <w:t xml:space="preserve">Хвостов, В. М.  Система </w:t>
            </w:r>
            <w:proofErr w:type="gramStart"/>
            <w:r w:rsidRPr="009D4EE3">
              <w:rPr>
                <w:rFonts w:ascii="Times New Roman" w:hAnsi="Times New Roman" w:cs="Times New Roman"/>
                <w:sz w:val="24"/>
                <w:szCs w:val="24"/>
              </w:rPr>
              <w:t>римского</w:t>
            </w:r>
            <w:proofErr w:type="gramEnd"/>
            <w:r w:rsidRPr="009D4EE3">
              <w:rPr>
                <w:rFonts w:ascii="Times New Roman" w:hAnsi="Times New Roman" w:cs="Times New Roman"/>
                <w:sz w:val="24"/>
                <w:szCs w:val="24"/>
              </w:rPr>
              <w:t xml:space="preserve"> права / В. М. Хвостов. — Москва</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2021. — 540 с. — (Антология мысли). — </w:t>
            </w:r>
            <w:r w:rsidRPr="007E6725">
              <w:rPr>
                <w:rFonts w:ascii="Times New Roman" w:hAnsi="Times New Roman" w:cs="Times New Roman"/>
                <w:sz w:val="24"/>
                <w:szCs w:val="24"/>
                <w:lang w:val="en-US"/>
              </w:rPr>
              <w:t>ISBN</w:t>
            </w:r>
            <w:r w:rsidRPr="009D4EE3">
              <w:rPr>
                <w:rFonts w:ascii="Times New Roman" w:hAnsi="Times New Roman" w:cs="Times New Roman"/>
                <w:sz w:val="24"/>
                <w:szCs w:val="24"/>
              </w:rPr>
              <w:t xml:space="preserve"> 978-5-534-10474-5. — Текст</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электронный // Образовательная платформа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[сайт].</w:t>
            </w:r>
          </w:p>
        </w:tc>
        <w:tc>
          <w:tcPr>
            <w:tcW w:w="920" w:type="pct"/>
            <w:shd w:val="clear" w:color="auto" w:fill="auto"/>
            <w:vAlign w:val="center"/>
            <w:hideMark/>
          </w:tcPr>
          <w:p w14:paraId="386C7632" w14:textId="77777777"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https://urait.ru/bcode/475745 </w:t>
              </w:r>
            </w:hyperlink>
          </w:p>
        </w:tc>
      </w:tr>
      <w:tr w:rsidR="00262CF0" w:rsidRPr="007E6725" w14:paraId="50B07ADF" w14:textId="77777777" w:rsidTr="00E4641F">
        <w:trPr>
          <w:trHeight w:val="354"/>
        </w:trPr>
        <w:tc>
          <w:tcPr>
            <w:tcW w:w="4080" w:type="pct"/>
            <w:shd w:val="clear" w:color="auto" w:fill="auto"/>
            <w:vAlign w:val="center"/>
          </w:tcPr>
          <w:p w14:paraId="5DBF78F4" w14:textId="77777777" w:rsidR="00262CF0" w:rsidRPr="007E6725" w:rsidRDefault="00984247" w:rsidP="00AA7A6A">
            <w:pPr>
              <w:rPr>
                <w:rFonts w:ascii="Times New Roman" w:hAnsi="Times New Roman" w:cs="Times New Roman"/>
                <w:lang w:val="en-US" w:bidi="ru-RU"/>
              </w:rPr>
            </w:pPr>
            <w:r w:rsidRPr="009D4EE3">
              <w:rPr>
                <w:rFonts w:ascii="Times New Roman" w:hAnsi="Times New Roman" w:cs="Times New Roman"/>
                <w:sz w:val="24"/>
                <w:szCs w:val="24"/>
              </w:rPr>
              <w:t>Римское частное право</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учебник для бакалавров и магистров / И. Б. Новицкий [и др.] ; ответственные редакторы И. Б. Новицкий, И. С. </w:t>
            </w:r>
            <w:proofErr w:type="spellStart"/>
            <w:r w:rsidRPr="009D4EE3">
              <w:rPr>
                <w:rFonts w:ascii="Times New Roman" w:hAnsi="Times New Roman" w:cs="Times New Roman"/>
                <w:sz w:val="24"/>
                <w:szCs w:val="24"/>
              </w:rPr>
              <w:t>Перетерский</w:t>
            </w:r>
            <w:proofErr w:type="spellEnd"/>
            <w:r w:rsidRPr="009D4EE3">
              <w:rPr>
                <w:rFonts w:ascii="Times New Roman" w:hAnsi="Times New Roman" w:cs="Times New Roman"/>
                <w:sz w:val="24"/>
                <w:szCs w:val="24"/>
              </w:rPr>
              <w:t>. — Москва</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w:t>
            </w:r>
            <w:proofErr w:type="gramStart"/>
            <w:r w:rsidRPr="009D4EE3">
              <w:rPr>
                <w:rFonts w:ascii="Times New Roman" w:hAnsi="Times New Roman" w:cs="Times New Roman"/>
                <w:sz w:val="24"/>
                <w:szCs w:val="24"/>
              </w:rPr>
              <w:t xml:space="preserve">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2021. — 607 с. — (Бакалавр.</w:t>
            </w:r>
            <w:proofErr w:type="gramEnd"/>
            <w:r w:rsidRPr="009D4EE3">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 — ISBN 978-5-9916-3728-2. — Текст : электронный // Образовательная платформа Юрайт [сайт].</w:t>
            </w:r>
          </w:p>
        </w:tc>
        <w:tc>
          <w:tcPr>
            <w:tcW w:w="920" w:type="pct"/>
            <w:shd w:val="clear" w:color="auto" w:fill="auto"/>
            <w:vAlign w:val="center"/>
            <w:hideMark/>
          </w:tcPr>
          <w:p w14:paraId="1590022F" w14:textId="77777777"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https://urait.ru/bcode/487222 </w:t>
              </w:r>
            </w:hyperlink>
          </w:p>
        </w:tc>
      </w:tr>
      <w:tr w:rsidR="00262CF0" w:rsidRPr="007E6725" w14:paraId="264274A4" w14:textId="77777777" w:rsidTr="00E4641F">
        <w:trPr>
          <w:trHeight w:val="354"/>
        </w:trPr>
        <w:tc>
          <w:tcPr>
            <w:tcW w:w="4080" w:type="pct"/>
            <w:shd w:val="clear" w:color="auto" w:fill="auto"/>
            <w:vAlign w:val="center"/>
          </w:tcPr>
          <w:p w14:paraId="1D66A6E3" w14:textId="77777777" w:rsidR="00262CF0" w:rsidRPr="009D4EE3" w:rsidRDefault="00984247" w:rsidP="00AA7A6A">
            <w:pPr>
              <w:rPr>
                <w:rFonts w:ascii="Times New Roman" w:hAnsi="Times New Roman" w:cs="Times New Roman"/>
                <w:lang w:bidi="ru-RU"/>
              </w:rPr>
            </w:pPr>
            <w:proofErr w:type="spellStart"/>
            <w:r w:rsidRPr="009D4EE3">
              <w:rPr>
                <w:rFonts w:ascii="Times New Roman" w:hAnsi="Times New Roman" w:cs="Times New Roman"/>
                <w:sz w:val="24"/>
                <w:szCs w:val="24"/>
              </w:rPr>
              <w:t>Гетьман</w:t>
            </w:r>
            <w:proofErr w:type="spellEnd"/>
            <w:r w:rsidRPr="009D4EE3">
              <w:rPr>
                <w:rFonts w:ascii="Times New Roman" w:hAnsi="Times New Roman" w:cs="Times New Roman"/>
                <w:sz w:val="24"/>
                <w:szCs w:val="24"/>
              </w:rPr>
              <w:t>-Павлова, И. В.  Римское частное право</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учебное пособие для вузов / И. В. </w:t>
            </w:r>
            <w:proofErr w:type="spellStart"/>
            <w:r w:rsidRPr="009D4EE3">
              <w:rPr>
                <w:rFonts w:ascii="Times New Roman" w:hAnsi="Times New Roman" w:cs="Times New Roman"/>
                <w:sz w:val="24"/>
                <w:szCs w:val="24"/>
              </w:rPr>
              <w:t>Гетьман</w:t>
            </w:r>
            <w:proofErr w:type="spellEnd"/>
            <w:r w:rsidRPr="009D4EE3">
              <w:rPr>
                <w:rFonts w:ascii="Times New Roman" w:hAnsi="Times New Roman" w:cs="Times New Roman"/>
                <w:sz w:val="24"/>
                <w:szCs w:val="24"/>
              </w:rPr>
              <w:t xml:space="preserve">-Павлова. — 2-е изд. — Москва : </w:t>
            </w:r>
            <w:proofErr w:type="gramStart"/>
            <w:r w:rsidRPr="009D4EE3">
              <w:rPr>
                <w:rFonts w:ascii="Times New Roman" w:hAnsi="Times New Roman" w:cs="Times New Roman"/>
                <w:sz w:val="24"/>
                <w:szCs w:val="24"/>
              </w:rPr>
              <w:t xml:space="preserve">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2019. — 343 с. — (Бакалавр.</w:t>
            </w:r>
            <w:proofErr w:type="gramEnd"/>
            <w:r w:rsidRPr="009D4EE3">
              <w:rPr>
                <w:rFonts w:ascii="Times New Roman" w:hAnsi="Times New Roman" w:cs="Times New Roman"/>
                <w:sz w:val="24"/>
                <w:szCs w:val="24"/>
              </w:rPr>
              <w:t xml:space="preserve"> Академический курс. </w:t>
            </w:r>
            <w:proofErr w:type="gramStart"/>
            <w:r w:rsidRPr="009D4EE3">
              <w:rPr>
                <w:rFonts w:ascii="Times New Roman" w:hAnsi="Times New Roman" w:cs="Times New Roman"/>
                <w:sz w:val="24"/>
                <w:szCs w:val="24"/>
              </w:rPr>
              <w:t>Модуль).</w:t>
            </w:r>
            <w:proofErr w:type="gramEnd"/>
            <w:r w:rsidRPr="009D4EE3">
              <w:rPr>
                <w:rFonts w:ascii="Times New Roman" w:hAnsi="Times New Roman" w:cs="Times New Roman"/>
                <w:sz w:val="24"/>
                <w:szCs w:val="24"/>
              </w:rPr>
              <w:t xml:space="preserve"> — </w:t>
            </w:r>
            <w:r w:rsidRPr="007E6725">
              <w:rPr>
                <w:rFonts w:ascii="Times New Roman" w:hAnsi="Times New Roman" w:cs="Times New Roman"/>
                <w:sz w:val="24"/>
                <w:szCs w:val="24"/>
                <w:lang w:val="en-US"/>
              </w:rPr>
              <w:t>ISBN</w:t>
            </w:r>
            <w:r w:rsidRPr="009D4EE3">
              <w:rPr>
                <w:rFonts w:ascii="Times New Roman" w:hAnsi="Times New Roman" w:cs="Times New Roman"/>
                <w:sz w:val="24"/>
                <w:szCs w:val="24"/>
              </w:rPr>
              <w:t xml:space="preserve"> 978-5-9916-0903-6. — Текст</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электронный // Образовательная платформа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[сайт].</w:t>
            </w:r>
          </w:p>
        </w:tc>
        <w:tc>
          <w:tcPr>
            <w:tcW w:w="920" w:type="pct"/>
            <w:shd w:val="clear" w:color="auto" w:fill="auto"/>
            <w:vAlign w:val="center"/>
            <w:hideMark/>
          </w:tcPr>
          <w:p w14:paraId="061D1F32" w14:textId="77777777"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https://urait.ru/bcode/425186 </w:t>
              </w:r>
            </w:hyperlink>
          </w:p>
        </w:tc>
      </w:tr>
      <w:tr w:rsidR="00262CF0" w:rsidRPr="007E6725" w14:paraId="53C5A2CD" w14:textId="77777777" w:rsidTr="00E4641F">
        <w:trPr>
          <w:trHeight w:val="354"/>
        </w:trPr>
        <w:tc>
          <w:tcPr>
            <w:tcW w:w="4080" w:type="pct"/>
            <w:shd w:val="clear" w:color="auto" w:fill="auto"/>
            <w:vAlign w:val="center"/>
          </w:tcPr>
          <w:p w14:paraId="5E818940" w14:textId="77777777" w:rsidR="00262CF0" w:rsidRPr="009D4EE3" w:rsidRDefault="00984247" w:rsidP="00AA7A6A">
            <w:pPr>
              <w:rPr>
                <w:rFonts w:ascii="Times New Roman" w:hAnsi="Times New Roman" w:cs="Times New Roman"/>
                <w:lang w:bidi="ru-RU"/>
              </w:rPr>
            </w:pPr>
            <w:r w:rsidRPr="009D4EE3">
              <w:rPr>
                <w:rFonts w:ascii="Times New Roman" w:hAnsi="Times New Roman" w:cs="Times New Roman"/>
                <w:sz w:val="24"/>
                <w:szCs w:val="24"/>
              </w:rPr>
              <w:t>Зайков, А. В.  Римское частное право</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учебник для вузов / А. В. Зайков. — 2-е изд., </w:t>
            </w:r>
            <w:proofErr w:type="spellStart"/>
            <w:r w:rsidRPr="009D4EE3">
              <w:rPr>
                <w:rFonts w:ascii="Times New Roman" w:hAnsi="Times New Roman" w:cs="Times New Roman"/>
                <w:sz w:val="24"/>
                <w:szCs w:val="24"/>
              </w:rPr>
              <w:t>испр</w:t>
            </w:r>
            <w:proofErr w:type="spellEnd"/>
            <w:r w:rsidRPr="009D4EE3">
              <w:rPr>
                <w:rFonts w:ascii="Times New Roman" w:hAnsi="Times New Roman" w:cs="Times New Roman"/>
                <w:sz w:val="24"/>
                <w:szCs w:val="24"/>
              </w:rPr>
              <w:t>. — Москва</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Издательство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2021. — 422 с. — (Высшее образование). — </w:t>
            </w:r>
            <w:r w:rsidRPr="007E6725">
              <w:rPr>
                <w:rFonts w:ascii="Times New Roman" w:hAnsi="Times New Roman" w:cs="Times New Roman"/>
                <w:sz w:val="24"/>
                <w:szCs w:val="24"/>
                <w:lang w:val="en-US"/>
              </w:rPr>
              <w:t>ISBN</w:t>
            </w:r>
            <w:r w:rsidRPr="009D4EE3">
              <w:rPr>
                <w:rFonts w:ascii="Times New Roman" w:hAnsi="Times New Roman" w:cs="Times New Roman"/>
                <w:sz w:val="24"/>
                <w:szCs w:val="24"/>
              </w:rPr>
              <w:t xml:space="preserve"> 978-5-534-05385-2. — Текст</w:t>
            </w:r>
            <w:proofErr w:type="gramStart"/>
            <w:r w:rsidRPr="009D4EE3">
              <w:rPr>
                <w:rFonts w:ascii="Times New Roman" w:hAnsi="Times New Roman" w:cs="Times New Roman"/>
                <w:sz w:val="24"/>
                <w:szCs w:val="24"/>
              </w:rPr>
              <w:t xml:space="preserve"> :</w:t>
            </w:r>
            <w:proofErr w:type="gramEnd"/>
            <w:r w:rsidRPr="009D4EE3">
              <w:rPr>
                <w:rFonts w:ascii="Times New Roman" w:hAnsi="Times New Roman" w:cs="Times New Roman"/>
                <w:sz w:val="24"/>
                <w:szCs w:val="24"/>
              </w:rPr>
              <w:t xml:space="preserve"> электронный // Образовательная платформа </w:t>
            </w:r>
            <w:proofErr w:type="spellStart"/>
            <w:r w:rsidRPr="009D4EE3">
              <w:rPr>
                <w:rFonts w:ascii="Times New Roman" w:hAnsi="Times New Roman" w:cs="Times New Roman"/>
                <w:sz w:val="24"/>
                <w:szCs w:val="24"/>
              </w:rPr>
              <w:t>Юрайт</w:t>
            </w:r>
            <w:proofErr w:type="spellEnd"/>
            <w:r w:rsidRPr="009D4EE3">
              <w:rPr>
                <w:rFonts w:ascii="Times New Roman" w:hAnsi="Times New Roman" w:cs="Times New Roman"/>
                <w:sz w:val="24"/>
                <w:szCs w:val="24"/>
              </w:rPr>
              <w:t xml:space="preserve"> [сайт].</w:t>
            </w:r>
          </w:p>
        </w:tc>
        <w:tc>
          <w:tcPr>
            <w:tcW w:w="920" w:type="pct"/>
            <w:shd w:val="clear" w:color="auto" w:fill="auto"/>
            <w:vAlign w:val="center"/>
            <w:hideMark/>
          </w:tcPr>
          <w:p w14:paraId="2A7B35A4" w14:textId="77777777" w:rsidR="00262CF0" w:rsidRPr="007E6725" w:rsidRDefault="004255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 xml:space="preserve">https://urait.ru/bcode/473487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1400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20260D6" w14:textId="77777777" w:rsidTr="007B550D">
        <w:tc>
          <w:tcPr>
            <w:tcW w:w="9345" w:type="dxa"/>
          </w:tcPr>
          <w:p w14:paraId="600384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5625ADD" w14:textId="77777777" w:rsidTr="007B550D">
        <w:tc>
          <w:tcPr>
            <w:tcW w:w="9345" w:type="dxa"/>
          </w:tcPr>
          <w:p w14:paraId="3049AC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751210D" w14:textId="77777777" w:rsidTr="007B550D">
        <w:tc>
          <w:tcPr>
            <w:tcW w:w="9345" w:type="dxa"/>
          </w:tcPr>
          <w:p w14:paraId="794496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502A92D" w14:textId="77777777" w:rsidTr="007B550D">
        <w:tc>
          <w:tcPr>
            <w:tcW w:w="9345" w:type="dxa"/>
          </w:tcPr>
          <w:p w14:paraId="5E6DCA9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14008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25552"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14009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D4EE3" w14:paraId="53424330" w14:textId="77777777" w:rsidTr="008416EB">
        <w:tc>
          <w:tcPr>
            <w:tcW w:w="7797" w:type="dxa"/>
            <w:shd w:val="clear" w:color="auto" w:fill="auto"/>
          </w:tcPr>
          <w:p w14:paraId="2986F8BC" w14:textId="77777777" w:rsidR="002C735C" w:rsidRPr="009D4EE3" w:rsidRDefault="002C735C" w:rsidP="002C735C">
            <w:pPr>
              <w:pStyle w:val="Style214"/>
              <w:ind w:firstLine="0"/>
              <w:jc w:val="center"/>
              <w:rPr>
                <w:b/>
                <w:sz w:val="22"/>
                <w:szCs w:val="22"/>
              </w:rPr>
            </w:pPr>
            <w:r w:rsidRPr="009D4EE3">
              <w:rPr>
                <w:b/>
                <w:sz w:val="22"/>
                <w:szCs w:val="22"/>
              </w:rPr>
              <w:t>Наименование учебных аудиторий, перечень</w:t>
            </w:r>
          </w:p>
        </w:tc>
        <w:tc>
          <w:tcPr>
            <w:tcW w:w="2262" w:type="dxa"/>
            <w:shd w:val="clear" w:color="auto" w:fill="auto"/>
          </w:tcPr>
          <w:p w14:paraId="3A00FEF8" w14:textId="77777777" w:rsidR="002C735C" w:rsidRPr="009D4EE3" w:rsidRDefault="002C735C" w:rsidP="002C735C">
            <w:pPr>
              <w:pStyle w:val="Style214"/>
              <w:ind w:firstLine="0"/>
              <w:jc w:val="center"/>
              <w:rPr>
                <w:b/>
                <w:sz w:val="22"/>
                <w:szCs w:val="22"/>
              </w:rPr>
            </w:pPr>
            <w:r w:rsidRPr="009D4EE3">
              <w:rPr>
                <w:b/>
                <w:sz w:val="22"/>
                <w:szCs w:val="22"/>
              </w:rPr>
              <w:t>Адрес (местоположение) учебных аудиторий</w:t>
            </w:r>
          </w:p>
        </w:tc>
      </w:tr>
      <w:tr w:rsidR="002C735C" w:rsidRPr="009D4EE3" w14:paraId="3B643305" w14:textId="77777777" w:rsidTr="008416EB">
        <w:tc>
          <w:tcPr>
            <w:tcW w:w="7797" w:type="dxa"/>
            <w:shd w:val="clear" w:color="auto" w:fill="auto"/>
          </w:tcPr>
          <w:p w14:paraId="30187323" w14:textId="51649087" w:rsidR="002C735C" w:rsidRPr="009D4EE3" w:rsidRDefault="00B43524" w:rsidP="002718E2">
            <w:pPr>
              <w:pStyle w:val="Style214"/>
              <w:ind w:firstLine="0"/>
              <w:rPr>
                <w:sz w:val="22"/>
                <w:szCs w:val="22"/>
              </w:rPr>
            </w:pPr>
            <w:r w:rsidRPr="009D4EE3">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4EE3">
              <w:rPr>
                <w:sz w:val="22"/>
                <w:szCs w:val="22"/>
              </w:rPr>
              <w:t>комплексом</w:t>
            </w:r>
            <w:proofErr w:type="gramStart"/>
            <w:r w:rsidRPr="009D4EE3">
              <w:rPr>
                <w:sz w:val="22"/>
                <w:szCs w:val="22"/>
              </w:rPr>
              <w:t>.С</w:t>
            </w:r>
            <w:proofErr w:type="gramEnd"/>
            <w:r w:rsidRPr="009D4EE3">
              <w:rPr>
                <w:sz w:val="22"/>
                <w:szCs w:val="22"/>
              </w:rPr>
              <w:t>пециализированная</w:t>
            </w:r>
            <w:proofErr w:type="spellEnd"/>
            <w:r w:rsidRPr="009D4EE3">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9D4EE3">
              <w:rPr>
                <w:sz w:val="22"/>
                <w:szCs w:val="22"/>
                <w:lang w:val="en-US"/>
              </w:rPr>
              <w:t>Intel</w:t>
            </w:r>
            <w:r w:rsidRPr="009D4EE3">
              <w:rPr>
                <w:sz w:val="22"/>
                <w:szCs w:val="22"/>
              </w:rPr>
              <w:t xml:space="preserve"> </w:t>
            </w:r>
            <w:r w:rsidRPr="009D4EE3">
              <w:rPr>
                <w:sz w:val="22"/>
                <w:szCs w:val="22"/>
                <w:lang w:val="en-US"/>
              </w:rPr>
              <w:t>Core</w:t>
            </w:r>
            <w:r w:rsidRPr="009D4EE3">
              <w:rPr>
                <w:sz w:val="22"/>
                <w:szCs w:val="22"/>
              </w:rPr>
              <w:t xml:space="preserve"> </w:t>
            </w:r>
            <w:proofErr w:type="spellStart"/>
            <w:r w:rsidRPr="009D4EE3">
              <w:rPr>
                <w:sz w:val="22"/>
                <w:szCs w:val="22"/>
                <w:lang w:val="en-US"/>
              </w:rPr>
              <w:t>i</w:t>
            </w:r>
            <w:proofErr w:type="spellEnd"/>
            <w:r w:rsidRPr="009D4EE3">
              <w:rPr>
                <w:sz w:val="22"/>
                <w:szCs w:val="22"/>
              </w:rPr>
              <w:t xml:space="preserve">5-3570 </w:t>
            </w:r>
            <w:proofErr w:type="spellStart"/>
            <w:r w:rsidRPr="009D4EE3">
              <w:rPr>
                <w:sz w:val="22"/>
                <w:szCs w:val="22"/>
                <w:lang w:val="en-US"/>
              </w:rPr>
              <w:t>Sigabyte</w:t>
            </w:r>
            <w:proofErr w:type="spellEnd"/>
            <w:r w:rsidRPr="009D4EE3">
              <w:rPr>
                <w:sz w:val="22"/>
                <w:szCs w:val="22"/>
              </w:rPr>
              <w:t xml:space="preserve"> </w:t>
            </w:r>
            <w:r w:rsidRPr="009D4EE3">
              <w:rPr>
                <w:sz w:val="22"/>
                <w:szCs w:val="22"/>
                <w:lang w:val="en-US"/>
              </w:rPr>
              <w:t>GA</w:t>
            </w:r>
            <w:r w:rsidRPr="009D4EE3">
              <w:rPr>
                <w:sz w:val="22"/>
                <w:szCs w:val="22"/>
              </w:rPr>
              <w:t>-</w:t>
            </w:r>
            <w:r w:rsidRPr="009D4EE3">
              <w:rPr>
                <w:sz w:val="22"/>
                <w:szCs w:val="22"/>
                <w:lang w:val="en-US"/>
              </w:rPr>
              <w:t>H</w:t>
            </w:r>
            <w:r w:rsidRPr="009D4EE3">
              <w:rPr>
                <w:sz w:val="22"/>
                <w:szCs w:val="22"/>
              </w:rPr>
              <w:t>77</w:t>
            </w:r>
            <w:r w:rsidRPr="009D4EE3">
              <w:rPr>
                <w:sz w:val="22"/>
                <w:szCs w:val="22"/>
                <w:lang w:val="en-US"/>
              </w:rPr>
              <w:t>M</w:t>
            </w:r>
            <w:r w:rsidRPr="009D4EE3">
              <w:rPr>
                <w:sz w:val="22"/>
                <w:szCs w:val="22"/>
              </w:rPr>
              <w:t xml:space="preserve"> - 1 шт., Проектор </w:t>
            </w:r>
            <w:r w:rsidRPr="009D4EE3">
              <w:rPr>
                <w:sz w:val="22"/>
                <w:szCs w:val="22"/>
                <w:lang w:val="en-US"/>
              </w:rPr>
              <w:t>NEC</w:t>
            </w:r>
            <w:r w:rsidRPr="009D4EE3">
              <w:rPr>
                <w:sz w:val="22"/>
                <w:szCs w:val="22"/>
              </w:rPr>
              <w:t xml:space="preserve"> </w:t>
            </w:r>
            <w:r w:rsidRPr="009D4EE3">
              <w:rPr>
                <w:sz w:val="22"/>
                <w:szCs w:val="22"/>
                <w:lang w:val="en-US"/>
              </w:rPr>
              <w:t>NP</w:t>
            </w:r>
            <w:r w:rsidRPr="009D4EE3">
              <w:rPr>
                <w:sz w:val="22"/>
                <w:szCs w:val="22"/>
              </w:rPr>
              <w:t>-</w:t>
            </w:r>
            <w:r w:rsidRPr="009D4EE3">
              <w:rPr>
                <w:sz w:val="22"/>
                <w:szCs w:val="22"/>
                <w:lang w:val="en-US"/>
              </w:rPr>
              <w:t>P</w:t>
            </w:r>
            <w:r w:rsidRPr="009D4EE3">
              <w:rPr>
                <w:sz w:val="22"/>
                <w:szCs w:val="22"/>
              </w:rPr>
              <w:t>501</w:t>
            </w:r>
            <w:r w:rsidRPr="009D4EE3">
              <w:rPr>
                <w:sz w:val="22"/>
                <w:szCs w:val="22"/>
                <w:lang w:val="en-US"/>
              </w:rPr>
              <w:t>X</w:t>
            </w:r>
            <w:r w:rsidRPr="009D4EE3">
              <w:rPr>
                <w:sz w:val="22"/>
                <w:szCs w:val="22"/>
              </w:rPr>
              <w:t xml:space="preserve"> - 1 шт., Микшер </w:t>
            </w:r>
            <w:r w:rsidRPr="009D4EE3">
              <w:rPr>
                <w:sz w:val="22"/>
                <w:szCs w:val="22"/>
                <w:lang w:val="en-US"/>
              </w:rPr>
              <w:t>Yamaha</w:t>
            </w:r>
            <w:r w:rsidRPr="009D4EE3">
              <w:rPr>
                <w:sz w:val="22"/>
                <w:szCs w:val="22"/>
              </w:rPr>
              <w:t xml:space="preserve"> </w:t>
            </w:r>
            <w:r w:rsidRPr="009D4EE3">
              <w:rPr>
                <w:sz w:val="22"/>
                <w:szCs w:val="22"/>
                <w:lang w:val="en-US"/>
              </w:rPr>
              <w:t>MG</w:t>
            </w:r>
            <w:r w:rsidRPr="009D4EE3">
              <w:rPr>
                <w:sz w:val="22"/>
                <w:szCs w:val="22"/>
              </w:rPr>
              <w:t>-102</w:t>
            </w:r>
            <w:proofErr w:type="gramStart"/>
            <w:r w:rsidRPr="009D4EE3">
              <w:rPr>
                <w:sz w:val="22"/>
                <w:szCs w:val="22"/>
              </w:rPr>
              <w:t xml:space="preserve"> С</w:t>
            </w:r>
            <w:proofErr w:type="gramEnd"/>
            <w:r w:rsidRPr="009D4EE3">
              <w:rPr>
                <w:sz w:val="22"/>
                <w:szCs w:val="22"/>
              </w:rPr>
              <w:t xml:space="preserve"> - 1 шт., Экран с электроприводом - 1 шт., Усилитель </w:t>
            </w:r>
            <w:r w:rsidRPr="009D4EE3">
              <w:rPr>
                <w:sz w:val="22"/>
                <w:szCs w:val="22"/>
                <w:lang w:val="en-US"/>
              </w:rPr>
              <w:t>JPA</w:t>
            </w:r>
            <w:r w:rsidRPr="009D4EE3">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D4EE3" w:rsidRDefault="00B43524" w:rsidP="002718E2">
            <w:pPr>
              <w:pStyle w:val="Style214"/>
              <w:ind w:firstLine="0"/>
              <w:rPr>
                <w:sz w:val="22"/>
                <w:szCs w:val="22"/>
              </w:rPr>
            </w:pPr>
            <w:r w:rsidRPr="009D4EE3">
              <w:rPr>
                <w:sz w:val="22"/>
                <w:szCs w:val="22"/>
              </w:rPr>
              <w:t xml:space="preserve">190005, г. Санкт-Петербург, 7-я </w:t>
            </w:r>
            <w:proofErr w:type="gramStart"/>
            <w:r w:rsidRPr="009D4EE3">
              <w:rPr>
                <w:sz w:val="22"/>
                <w:szCs w:val="22"/>
              </w:rPr>
              <w:t>Красноармейская</w:t>
            </w:r>
            <w:proofErr w:type="gramEnd"/>
            <w:r w:rsidRPr="009D4EE3">
              <w:rPr>
                <w:sz w:val="22"/>
                <w:szCs w:val="22"/>
              </w:rPr>
              <w:t xml:space="preserve"> ул., д. 6-8, пом. 21Н, 26Н, 15Н-19Н, Л-3, Л-4, Л-5, лит. </w:t>
            </w:r>
            <w:r w:rsidRPr="009D4EE3">
              <w:rPr>
                <w:sz w:val="22"/>
                <w:szCs w:val="22"/>
                <w:lang w:val="en-US"/>
              </w:rPr>
              <w:t>А</w:t>
            </w:r>
          </w:p>
        </w:tc>
      </w:tr>
      <w:tr w:rsidR="002C735C" w:rsidRPr="009D4EE3" w14:paraId="3ADA946D" w14:textId="77777777" w:rsidTr="008416EB">
        <w:tc>
          <w:tcPr>
            <w:tcW w:w="7797" w:type="dxa"/>
            <w:shd w:val="clear" w:color="auto" w:fill="auto"/>
          </w:tcPr>
          <w:p w14:paraId="4220E968" w14:textId="77777777" w:rsidR="002C735C" w:rsidRPr="009D4EE3" w:rsidRDefault="00B43524" w:rsidP="002718E2">
            <w:pPr>
              <w:pStyle w:val="Style214"/>
              <w:ind w:firstLine="0"/>
              <w:rPr>
                <w:sz w:val="22"/>
                <w:szCs w:val="22"/>
              </w:rPr>
            </w:pPr>
            <w:r w:rsidRPr="009D4EE3">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4EE3">
              <w:rPr>
                <w:sz w:val="22"/>
                <w:szCs w:val="22"/>
              </w:rPr>
              <w:t>комплексом</w:t>
            </w:r>
            <w:proofErr w:type="gramStart"/>
            <w:r w:rsidRPr="009D4EE3">
              <w:rPr>
                <w:sz w:val="22"/>
                <w:szCs w:val="22"/>
              </w:rPr>
              <w:t>.С</w:t>
            </w:r>
            <w:proofErr w:type="gramEnd"/>
            <w:r w:rsidRPr="009D4EE3">
              <w:rPr>
                <w:sz w:val="22"/>
                <w:szCs w:val="22"/>
              </w:rPr>
              <w:t>пециализированная</w:t>
            </w:r>
            <w:proofErr w:type="spellEnd"/>
            <w:r w:rsidRPr="009D4EE3">
              <w:rPr>
                <w:sz w:val="22"/>
                <w:szCs w:val="22"/>
              </w:rPr>
              <w:t xml:space="preserve">  мебель и оборудование: </w:t>
            </w:r>
            <w:proofErr w:type="gramStart"/>
            <w:r w:rsidRPr="009D4EE3">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9D4EE3">
              <w:rPr>
                <w:sz w:val="22"/>
                <w:szCs w:val="22"/>
                <w:lang w:val="en-US"/>
              </w:rPr>
              <w:t>Intel</w:t>
            </w:r>
            <w:r w:rsidRPr="009D4EE3">
              <w:rPr>
                <w:sz w:val="22"/>
                <w:szCs w:val="22"/>
              </w:rPr>
              <w:t xml:space="preserve"> </w:t>
            </w:r>
            <w:proofErr w:type="spellStart"/>
            <w:r w:rsidRPr="009D4EE3">
              <w:rPr>
                <w:sz w:val="22"/>
                <w:szCs w:val="22"/>
                <w:lang w:val="en-US"/>
              </w:rPr>
              <w:t>i</w:t>
            </w:r>
            <w:proofErr w:type="spellEnd"/>
            <w:r w:rsidRPr="009D4EE3">
              <w:rPr>
                <w:sz w:val="22"/>
                <w:szCs w:val="22"/>
              </w:rPr>
              <w:t>3 2100 3.3/4</w:t>
            </w:r>
            <w:r w:rsidRPr="009D4EE3">
              <w:rPr>
                <w:sz w:val="22"/>
                <w:szCs w:val="22"/>
                <w:lang w:val="en-US"/>
              </w:rPr>
              <w:t>Gb</w:t>
            </w:r>
            <w:r w:rsidRPr="009D4EE3">
              <w:rPr>
                <w:sz w:val="22"/>
                <w:szCs w:val="22"/>
              </w:rPr>
              <w:t>/500</w:t>
            </w:r>
            <w:r w:rsidRPr="009D4EE3">
              <w:rPr>
                <w:sz w:val="22"/>
                <w:szCs w:val="22"/>
                <w:lang w:val="en-US"/>
              </w:rPr>
              <w:t>Gb</w:t>
            </w:r>
            <w:r w:rsidRPr="009D4EE3">
              <w:rPr>
                <w:sz w:val="22"/>
                <w:szCs w:val="22"/>
              </w:rPr>
              <w:t>/</w:t>
            </w:r>
            <w:proofErr w:type="spellStart"/>
            <w:r w:rsidRPr="009D4EE3">
              <w:rPr>
                <w:sz w:val="22"/>
                <w:szCs w:val="22"/>
                <w:lang w:val="en-US"/>
              </w:rPr>
              <w:t>AserV</w:t>
            </w:r>
            <w:proofErr w:type="spellEnd"/>
            <w:r w:rsidRPr="009D4EE3">
              <w:rPr>
                <w:sz w:val="22"/>
                <w:szCs w:val="22"/>
              </w:rPr>
              <w:t xml:space="preserve">193 - 1 шт., Мультимедийный проектор </w:t>
            </w:r>
            <w:r w:rsidRPr="009D4EE3">
              <w:rPr>
                <w:sz w:val="22"/>
                <w:szCs w:val="22"/>
                <w:lang w:val="en-US"/>
              </w:rPr>
              <w:t>NEC</w:t>
            </w:r>
            <w:r w:rsidRPr="009D4EE3">
              <w:rPr>
                <w:sz w:val="22"/>
                <w:szCs w:val="22"/>
              </w:rPr>
              <w:t xml:space="preserve"> </w:t>
            </w:r>
            <w:r w:rsidRPr="009D4EE3">
              <w:rPr>
                <w:sz w:val="22"/>
                <w:szCs w:val="22"/>
                <w:lang w:val="en-US"/>
              </w:rPr>
              <w:t>ME</w:t>
            </w:r>
            <w:r w:rsidRPr="009D4EE3">
              <w:rPr>
                <w:sz w:val="22"/>
                <w:szCs w:val="22"/>
              </w:rPr>
              <w:t>401</w:t>
            </w:r>
            <w:r w:rsidRPr="009D4EE3">
              <w:rPr>
                <w:sz w:val="22"/>
                <w:szCs w:val="22"/>
                <w:lang w:val="en-US"/>
              </w:rPr>
              <w:t>X</w:t>
            </w:r>
            <w:r w:rsidRPr="009D4EE3">
              <w:rPr>
                <w:sz w:val="22"/>
                <w:szCs w:val="22"/>
              </w:rPr>
              <w:t xml:space="preserve"> - 1 шт., Громкоговоритель </w:t>
            </w:r>
            <w:proofErr w:type="spellStart"/>
            <w:r w:rsidRPr="009D4EE3">
              <w:rPr>
                <w:sz w:val="22"/>
                <w:szCs w:val="22"/>
                <w:lang w:val="en-US"/>
              </w:rPr>
              <w:t>Electrolvoice</w:t>
            </w:r>
            <w:proofErr w:type="spellEnd"/>
            <w:r w:rsidRPr="009D4EE3">
              <w:rPr>
                <w:sz w:val="22"/>
                <w:szCs w:val="22"/>
              </w:rPr>
              <w:t xml:space="preserve"> </w:t>
            </w:r>
            <w:r w:rsidRPr="009D4EE3">
              <w:rPr>
                <w:sz w:val="22"/>
                <w:szCs w:val="22"/>
                <w:lang w:val="en-US"/>
              </w:rPr>
              <w:t>EVID</w:t>
            </w:r>
            <w:r w:rsidRPr="009D4EE3">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9D4EE3">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03A70E41" w14:textId="77777777" w:rsidR="002C735C" w:rsidRPr="009D4EE3" w:rsidRDefault="00B43524" w:rsidP="002718E2">
            <w:pPr>
              <w:pStyle w:val="Style214"/>
              <w:ind w:firstLine="0"/>
              <w:rPr>
                <w:sz w:val="22"/>
                <w:szCs w:val="22"/>
              </w:rPr>
            </w:pPr>
            <w:r w:rsidRPr="009D4EE3">
              <w:rPr>
                <w:sz w:val="22"/>
                <w:szCs w:val="22"/>
              </w:rPr>
              <w:t xml:space="preserve">190005, г. Санкт-Петербург, 7-я </w:t>
            </w:r>
            <w:proofErr w:type="gramStart"/>
            <w:r w:rsidRPr="009D4EE3">
              <w:rPr>
                <w:sz w:val="22"/>
                <w:szCs w:val="22"/>
              </w:rPr>
              <w:t>Красноармейская</w:t>
            </w:r>
            <w:proofErr w:type="gramEnd"/>
            <w:r w:rsidRPr="009D4EE3">
              <w:rPr>
                <w:sz w:val="22"/>
                <w:szCs w:val="22"/>
              </w:rPr>
              <w:t xml:space="preserve"> ул., д. 6-8, пом. 21Н, 26Н, 15Н-19Н, Л-3, Л-4, Л-5, лит. </w:t>
            </w:r>
            <w:r w:rsidRPr="009D4EE3">
              <w:rPr>
                <w:sz w:val="22"/>
                <w:szCs w:val="22"/>
                <w:lang w:val="en-US"/>
              </w:rPr>
              <w:t>А</w:t>
            </w:r>
          </w:p>
        </w:tc>
      </w:tr>
      <w:tr w:rsidR="002C735C" w:rsidRPr="009D4EE3" w14:paraId="6D009B37" w14:textId="77777777" w:rsidTr="008416EB">
        <w:tc>
          <w:tcPr>
            <w:tcW w:w="7797" w:type="dxa"/>
            <w:shd w:val="clear" w:color="auto" w:fill="auto"/>
          </w:tcPr>
          <w:p w14:paraId="6E7CF801" w14:textId="77777777" w:rsidR="002C735C" w:rsidRPr="009D4EE3" w:rsidRDefault="00B43524" w:rsidP="002718E2">
            <w:pPr>
              <w:pStyle w:val="Style214"/>
              <w:ind w:firstLine="0"/>
              <w:rPr>
                <w:sz w:val="22"/>
                <w:szCs w:val="22"/>
              </w:rPr>
            </w:pPr>
            <w:r w:rsidRPr="009D4EE3">
              <w:rPr>
                <w:sz w:val="22"/>
                <w:szCs w:val="22"/>
              </w:rPr>
              <w:t xml:space="preserve">Ауд. 407А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4EE3">
              <w:rPr>
                <w:sz w:val="22"/>
                <w:szCs w:val="22"/>
              </w:rPr>
              <w:t>комплексом</w:t>
            </w:r>
            <w:proofErr w:type="gramStart"/>
            <w:r w:rsidRPr="009D4EE3">
              <w:rPr>
                <w:sz w:val="22"/>
                <w:szCs w:val="22"/>
              </w:rPr>
              <w:t>.С</w:t>
            </w:r>
            <w:proofErr w:type="gramEnd"/>
            <w:r w:rsidRPr="009D4EE3">
              <w:rPr>
                <w:sz w:val="22"/>
                <w:szCs w:val="22"/>
              </w:rPr>
              <w:t>пециализированная</w:t>
            </w:r>
            <w:proofErr w:type="spellEnd"/>
            <w:r w:rsidRPr="009D4EE3">
              <w:rPr>
                <w:sz w:val="22"/>
                <w:szCs w:val="22"/>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9D4EE3">
              <w:rPr>
                <w:sz w:val="22"/>
                <w:szCs w:val="22"/>
                <w:lang w:val="en-US"/>
              </w:rPr>
              <w:t>HP</w:t>
            </w:r>
            <w:r w:rsidRPr="009D4EE3">
              <w:rPr>
                <w:sz w:val="22"/>
                <w:szCs w:val="22"/>
              </w:rPr>
              <w:t xml:space="preserve"> 250 </w:t>
            </w:r>
            <w:r w:rsidRPr="009D4EE3">
              <w:rPr>
                <w:sz w:val="22"/>
                <w:szCs w:val="22"/>
                <w:lang w:val="en-US"/>
              </w:rPr>
              <w:t>G</w:t>
            </w:r>
            <w:r w:rsidRPr="009D4EE3">
              <w:rPr>
                <w:sz w:val="22"/>
                <w:szCs w:val="22"/>
              </w:rPr>
              <w:t>6 1</w:t>
            </w:r>
            <w:r w:rsidRPr="009D4EE3">
              <w:rPr>
                <w:sz w:val="22"/>
                <w:szCs w:val="22"/>
                <w:lang w:val="en-US"/>
              </w:rPr>
              <w:t>WY</w:t>
            </w:r>
            <w:r w:rsidRPr="009D4EE3">
              <w:rPr>
                <w:sz w:val="22"/>
                <w:szCs w:val="22"/>
              </w:rPr>
              <w:t>58</w:t>
            </w:r>
            <w:r w:rsidRPr="009D4EE3">
              <w:rPr>
                <w:sz w:val="22"/>
                <w:szCs w:val="22"/>
                <w:lang w:val="en-US"/>
              </w:rPr>
              <w:t>EA</w:t>
            </w:r>
            <w:r w:rsidRPr="009D4EE3">
              <w:rPr>
                <w:sz w:val="22"/>
                <w:szCs w:val="22"/>
              </w:rPr>
              <w:t xml:space="preserve">, Мультимедийный проектор </w:t>
            </w:r>
            <w:r w:rsidRPr="009D4EE3">
              <w:rPr>
                <w:sz w:val="22"/>
                <w:szCs w:val="22"/>
                <w:lang w:val="en-US"/>
              </w:rPr>
              <w:t>LG</w:t>
            </w:r>
            <w:r w:rsidRPr="009D4EE3">
              <w:rPr>
                <w:sz w:val="22"/>
                <w:szCs w:val="22"/>
              </w:rPr>
              <w:t xml:space="preserve"> </w:t>
            </w:r>
            <w:r w:rsidRPr="009D4EE3">
              <w:rPr>
                <w:sz w:val="22"/>
                <w:szCs w:val="22"/>
                <w:lang w:val="en-US"/>
              </w:rPr>
              <w:t>PF</w:t>
            </w:r>
            <w:r w:rsidRPr="009D4EE3">
              <w:rPr>
                <w:sz w:val="22"/>
                <w:szCs w:val="22"/>
              </w:rPr>
              <w:t>1500</w:t>
            </w:r>
            <w:r w:rsidRPr="009D4EE3">
              <w:rPr>
                <w:sz w:val="22"/>
                <w:szCs w:val="22"/>
                <w:lang w:val="en-US"/>
              </w:rPr>
              <w:t>G</w:t>
            </w:r>
            <w:r w:rsidRPr="009D4E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433978" w14:textId="77777777" w:rsidR="002C735C" w:rsidRPr="009D4EE3" w:rsidRDefault="00B43524" w:rsidP="002718E2">
            <w:pPr>
              <w:pStyle w:val="Style214"/>
              <w:ind w:firstLine="0"/>
              <w:rPr>
                <w:sz w:val="22"/>
                <w:szCs w:val="22"/>
              </w:rPr>
            </w:pPr>
            <w:r w:rsidRPr="009D4EE3">
              <w:rPr>
                <w:sz w:val="22"/>
                <w:szCs w:val="22"/>
              </w:rPr>
              <w:t xml:space="preserve">190005, г. Санкт-Петербург, 7-я </w:t>
            </w:r>
            <w:proofErr w:type="gramStart"/>
            <w:r w:rsidRPr="009D4EE3">
              <w:rPr>
                <w:sz w:val="22"/>
                <w:szCs w:val="22"/>
              </w:rPr>
              <w:t>Красноармейская</w:t>
            </w:r>
            <w:proofErr w:type="gramEnd"/>
            <w:r w:rsidRPr="009D4EE3">
              <w:rPr>
                <w:sz w:val="22"/>
                <w:szCs w:val="22"/>
              </w:rPr>
              <w:t xml:space="preserve"> ул., д. 6-8, пом. 21Н, 26Н, 15Н-19Н, Л-3, Л-4, Л-5, лит. </w:t>
            </w:r>
            <w:r w:rsidRPr="009D4EE3">
              <w:rPr>
                <w:sz w:val="22"/>
                <w:szCs w:val="22"/>
                <w:lang w:val="en-US"/>
              </w:rPr>
              <w:t>А</w:t>
            </w:r>
          </w:p>
        </w:tc>
      </w:tr>
      <w:tr w:rsidR="002C735C" w:rsidRPr="009D4EE3" w14:paraId="1399D531" w14:textId="77777777" w:rsidTr="008416EB">
        <w:tc>
          <w:tcPr>
            <w:tcW w:w="7797" w:type="dxa"/>
            <w:shd w:val="clear" w:color="auto" w:fill="auto"/>
          </w:tcPr>
          <w:p w14:paraId="4B4F7907" w14:textId="77777777" w:rsidR="002C735C" w:rsidRPr="009D4EE3" w:rsidRDefault="00B43524" w:rsidP="002718E2">
            <w:pPr>
              <w:pStyle w:val="Style214"/>
              <w:ind w:firstLine="0"/>
              <w:rPr>
                <w:sz w:val="22"/>
                <w:szCs w:val="22"/>
              </w:rPr>
            </w:pPr>
            <w:r w:rsidRPr="009D4EE3">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4EE3">
              <w:rPr>
                <w:sz w:val="22"/>
                <w:szCs w:val="22"/>
              </w:rPr>
              <w:t>комплексом</w:t>
            </w:r>
            <w:proofErr w:type="gramStart"/>
            <w:r w:rsidRPr="009D4EE3">
              <w:rPr>
                <w:sz w:val="22"/>
                <w:szCs w:val="22"/>
              </w:rPr>
              <w:t>.С</w:t>
            </w:r>
            <w:proofErr w:type="gramEnd"/>
            <w:r w:rsidRPr="009D4EE3">
              <w:rPr>
                <w:sz w:val="22"/>
                <w:szCs w:val="22"/>
              </w:rPr>
              <w:t>пециализированная</w:t>
            </w:r>
            <w:proofErr w:type="spellEnd"/>
            <w:r w:rsidRPr="009D4EE3">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9D4EE3">
              <w:rPr>
                <w:sz w:val="22"/>
                <w:szCs w:val="22"/>
              </w:rPr>
              <w:t>.К</w:t>
            </w:r>
            <w:proofErr w:type="gramEnd"/>
            <w:r w:rsidRPr="009D4EE3">
              <w:rPr>
                <w:sz w:val="22"/>
                <w:szCs w:val="22"/>
              </w:rPr>
              <w:t xml:space="preserve">омпьютер </w:t>
            </w:r>
            <w:r w:rsidRPr="009D4EE3">
              <w:rPr>
                <w:sz w:val="22"/>
                <w:szCs w:val="22"/>
                <w:lang w:val="en-US"/>
              </w:rPr>
              <w:t>Intel</w:t>
            </w:r>
            <w:r w:rsidRPr="009D4EE3">
              <w:rPr>
                <w:sz w:val="22"/>
                <w:szCs w:val="22"/>
              </w:rPr>
              <w:t xml:space="preserve"> </w:t>
            </w:r>
            <w:proofErr w:type="spellStart"/>
            <w:r w:rsidRPr="009D4EE3">
              <w:rPr>
                <w:sz w:val="22"/>
                <w:szCs w:val="22"/>
                <w:lang w:val="en-US"/>
              </w:rPr>
              <w:t>i</w:t>
            </w:r>
            <w:proofErr w:type="spellEnd"/>
            <w:r w:rsidRPr="009D4EE3">
              <w:rPr>
                <w:sz w:val="22"/>
                <w:szCs w:val="22"/>
              </w:rPr>
              <w:t>3 2100 3.3/4</w:t>
            </w:r>
            <w:r w:rsidRPr="009D4EE3">
              <w:rPr>
                <w:sz w:val="22"/>
                <w:szCs w:val="22"/>
                <w:lang w:val="en-US"/>
              </w:rPr>
              <w:t>Gb</w:t>
            </w:r>
            <w:r w:rsidRPr="009D4EE3">
              <w:rPr>
                <w:sz w:val="22"/>
                <w:szCs w:val="22"/>
              </w:rPr>
              <w:t>/500</w:t>
            </w:r>
            <w:r w:rsidRPr="009D4EE3">
              <w:rPr>
                <w:sz w:val="22"/>
                <w:szCs w:val="22"/>
                <w:lang w:val="en-US"/>
              </w:rPr>
              <w:t>Gb</w:t>
            </w:r>
            <w:r w:rsidRPr="009D4EE3">
              <w:rPr>
                <w:sz w:val="22"/>
                <w:szCs w:val="22"/>
              </w:rPr>
              <w:t>/</w:t>
            </w:r>
            <w:proofErr w:type="spellStart"/>
            <w:r w:rsidRPr="009D4EE3">
              <w:rPr>
                <w:sz w:val="22"/>
                <w:szCs w:val="22"/>
                <w:lang w:val="en-US"/>
              </w:rPr>
              <w:t>AserV</w:t>
            </w:r>
            <w:proofErr w:type="spellEnd"/>
            <w:r w:rsidRPr="009D4EE3">
              <w:rPr>
                <w:sz w:val="22"/>
                <w:szCs w:val="22"/>
              </w:rPr>
              <w:t xml:space="preserve">193 - 1 шт.,  Мультимедийный проектор </w:t>
            </w:r>
            <w:r w:rsidRPr="009D4EE3">
              <w:rPr>
                <w:sz w:val="22"/>
                <w:szCs w:val="22"/>
                <w:lang w:val="en-US"/>
              </w:rPr>
              <w:t>NEC</w:t>
            </w:r>
            <w:r w:rsidRPr="009D4EE3">
              <w:rPr>
                <w:sz w:val="22"/>
                <w:szCs w:val="22"/>
              </w:rPr>
              <w:t xml:space="preserve"> </w:t>
            </w:r>
            <w:r w:rsidRPr="009D4EE3">
              <w:rPr>
                <w:sz w:val="22"/>
                <w:szCs w:val="22"/>
                <w:lang w:val="en-US"/>
              </w:rPr>
              <w:t>ME</w:t>
            </w:r>
            <w:r w:rsidRPr="009D4EE3">
              <w:rPr>
                <w:sz w:val="22"/>
                <w:szCs w:val="22"/>
              </w:rPr>
              <w:t>401</w:t>
            </w:r>
            <w:r w:rsidRPr="009D4EE3">
              <w:rPr>
                <w:sz w:val="22"/>
                <w:szCs w:val="22"/>
                <w:lang w:val="en-US"/>
              </w:rPr>
              <w:t>X</w:t>
            </w:r>
            <w:r w:rsidRPr="009D4E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E2D889" w14:textId="77777777" w:rsidR="002C735C" w:rsidRPr="009D4EE3" w:rsidRDefault="00B43524" w:rsidP="002718E2">
            <w:pPr>
              <w:pStyle w:val="Style214"/>
              <w:ind w:firstLine="0"/>
              <w:rPr>
                <w:sz w:val="22"/>
                <w:szCs w:val="22"/>
              </w:rPr>
            </w:pPr>
            <w:r w:rsidRPr="009D4EE3">
              <w:rPr>
                <w:sz w:val="22"/>
                <w:szCs w:val="22"/>
              </w:rPr>
              <w:t xml:space="preserve">190005, г. Санкт-Петербург, 7-я </w:t>
            </w:r>
            <w:proofErr w:type="gramStart"/>
            <w:r w:rsidRPr="009D4EE3">
              <w:rPr>
                <w:sz w:val="22"/>
                <w:szCs w:val="22"/>
              </w:rPr>
              <w:t>Красноармейская</w:t>
            </w:r>
            <w:proofErr w:type="gramEnd"/>
            <w:r w:rsidRPr="009D4EE3">
              <w:rPr>
                <w:sz w:val="22"/>
                <w:szCs w:val="22"/>
              </w:rPr>
              <w:t xml:space="preserve"> ул., д. 6-8, пом. 21Н, 26Н, 15Н-19Н, Л-3, Л-4, Л-5, лит. </w:t>
            </w:r>
            <w:r w:rsidRPr="009D4EE3">
              <w:rPr>
                <w:sz w:val="22"/>
                <w:szCs w:val="22"/>
                <w:lang w:val="en-US"/>
              </w:rPr>
              <w:t>А</w:t>
            </w:r>
          </w:p>
        </w:tc>
      </w:tr>
      <w:tr w:rsidR="002C735C" w:rsidRPr="009D4EE3" w14:paraId="532DDFAF" w14:textId="77777777" w:rsidTr="008416EB">
        <w:tc>
          <w:tcPr>
            <w:tcW w:w="7797" w:type="dxa"/>
            <w:shd w:val="clear" w:color="auto" w:fill="auto"/>
          </w:tcPr>
          <w:p w14:paraId="0F946EFA" w14:textId="77777777" w:rsidR="002C735C" w:rsidRPr="009D4EE3" w:rsidRDefault="00B43524" w:rsidP="002718E2">
            <w:pPr>
              <w:pStyle w:val="Style214"/>
              <w:ind w:firstLine="0"/>
              <w:rPr>
                <w:sz w:val="22"/>
                <w:szCs w:val="22"/>
              </w:rPr>
            </w:pPr>
            <w:r w:rsidRPr="009D4EE3">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4EE3">
              <w:rPr>
                <w:sz w:val="22"/>
                <w:szCs w:val="22"/>
              </w:rPr>
              <w:t>комплексом</w:t>
            </w:r>
            <w:proofErr w:type="gramStart"/>
            <w:r w:rsidRPr="009D4EE3">
              <w:rPr>
                <w:sz w:val="22"/>
                <w:szCs w:val="22"/>
              </w:rPr>
              <w:t>.С</w:t>
            </w:r>
            <w:proofErr w:type="gramEnd"/>
            <w:r w:rsidRPr="009D4EE3">
              <w:rPr>
                <w:sz w:val="22"/>
                <w:szCs w:val="22"/>
              </w:rPr>
              <w:t>пециализированная</w:t>
            </w:r>
            <w:proofErr w:type="spellEnd"/>
            <w:r w:rsidRPr="009D4EE3">
              <w:rPr>
                <w:sz w:val="22"/>
                <w:szCs w:val="22"/>
              </w:rPr>
              <w:t xml:space="preserve">  мебель и оборудование: </w:t>
            </w:r>
            <w:proofErr w:type="gramStart"/>
            <w:r w:rsidRPr="009D4EE3">
              <w:rPr>
                <w:sz w:val="22"/>
                <w:szCs w:val="22"/>
              </w:rPr>
              <w:t xml:space="preserve">Учебная мебель на 32 посадочных мест, рабочее место преподавателя, доска меловая - 1 шт., стол - 1шт., тумба - 1шт., трибуна - 1шт., Компьютер </w:t>
            </w:r>
            <w:proofErr w:type="spellStart"/>
            <w:r w:rsidRPr="009D4EE3">
              <w:rPr>
                <w:sz w:val="22"/>
                <w:szCs w:val="22"/>
                <w:lang w:val="en-US"/>
              </w:rPr>
              <w:t>i</w:t>
            </w:r>
            <w:proofErr w:type="spellEnd"/>
            <w:r w:rsidRPr="009D4EE3">
              <w:rPr>
                <w:sz w:val="22"/>
                <w:szCs w:val="22"/>
              </w:rPr>
              <w:t>3 2100 3.1/2</w:t>
            </w:r>
            <w:r w:rsidRPr="009D4EE3">
              <w:rPr>
                <w:sz w:val="22"/>
                <w:szCs w:val="22"/>
                <w:lang w:val="en-US"/>
              </w:rPr>
              <w:t>Gb</w:t>
            </w:r>
            <w:r w:rsidRPr="009D4EE3">
              <w:rPr>
                <w:sz w:val="22"/>
                <w:szCs w:val="22"/>
              </w:rPr>
              <w:t>/500</w:t>
            </w:r>
            <w:r w:rsidRPr="009D4EE3">
              <w:rPr>
                <w:sz w:val="22"/>
                <w:szCs w:val="22"/>
                <w:lang w:val="en-US"/>
              </w:rPr>
              <w:t>Gb</w:t>
            </w:r>
            <w:r w:rsidRPr="009D4EE3">
              <w:rPr>
                <w:sz w:val="22"/>
                <w:szCs w:val="22"/>
              </w:rPr>
              <w:t>/</w:t>
            </w:r>
            <w:r w:rsidRPr="009D4EE3">
              <w:rPr>
                <w:sz w:val="22"/>
                <w:szCs w:val="22"/>
                <w:lang w:val="en-US"/>
              </w:rPr>
              <w:t>Samsung</w:t>
            </w:r>
            <w:r w:rsidRPr="009D4EE3">
              <w:rPr>
                <w:sz w:val="22"/>
                <w:szCs w:val="22"/>
              </w:rPr>
              <w:t xml:space="preserve"> Е1920 </w:t>
            </w:r>
            <w:r w:rsidRPr="009D4EE3">
              <w:rPr>
                <w:sz w:val="22"/>
                <w:szCs w:val="22"/>
                <w:lang w:val="en-US"/>
              </w:rPr>
              <w:t>NR</w:t>
            </w:r>
            <w:r w:rsidRPr="009D4EE3">
              <w:rPr>
                <w:sz w:val="22"/>
                <w:szCs w:val="22"/>
              </w:rPr>
              <w:t xml:space="preserve"> - 1 шт., Проектор </w:t>
            </w:r>
            <w:r w:rsidRPr="009D4EE3">
              <w:rPr>
                <w:sz w:val="22"/>
                <w:szCs w:val="22"/>
                <w:lang w:val="en-US"/>
              </w:rPr>
              <w:t>NEC</w:t>
            </w:r>
            <w:r w:rsidRPr="009D4EE3">
              <w:rPr>
                <w:sz w:val="22"/>
                <w:szCs w:val="22"/>
              </w:rPr>
              <w:t xml:space="preserve"> М350 Х - 1 шт., Микшер усилитель </w:t>
            </w:r>
            <w:proofErr w:type="spellStart"/>
            <w:r w:rsidRPr="009D4EE3">
              <w:rPr>
                <w:sz w:val="22"/>
                <w:szCs w:val="22"/>
                <w:lang w:val="en-US"/>
              </w:rPr>
              <w:t>Jedia</w:t>
            </w:r>
            <w:proofErr w:type="spellEnd"/>
            <w:r w:rsidRPr="009D4EE3">
              <w:rPr>
                <w:sz w:val="22"/>
                <w:szCs w:val="22"/>
              </w:rPr>
              <w:t xml:space="preserve"> </w:t>
            </w:r>
            <w:r w:rsidRPr="009D4EE3">
              <w:rPr>
                <w:sz w:val="22"/>
                <w:szCs w:val="22"/>
                <w:lang w:val="en-US"/>
              </w:rPr>
              <w:t>TA</w:t>
            </w:r>
            <w:r w:rsidRPr="009D4EE3">
              <w:rPr>
                <w:sz w:val="22"/>
                <w:szCs w:val="22"/>
              </w:rPr>
              <w:t xml:space="preserve">-1120 - 1 шт., Экран с электро-приводом </w:t>
            </w:r>
            <w:r w:rsidRPr="009D4EE3">
              <w:rPr>
                <w:sz w:val="22"/>
                <w:szCs w:val="22"/>
                <w:lang w:val="en-US"/>
              </w:rPr>
              <w:t>Draper</w:t>
            </w:r>
            <w:r w:rsidRPr="009D4EE3">
              <w:rPr>
                <w:sz w:val="22"/>
                <w:szCs w:val="22"/>
              </w:rPr>
              <w:t xml:space="preserve"> </w:t>
            </w:r>
            <w:r w:rsidRPr="009D4EE3">
              <w:rPr>
                <w:sz w:val="22"/>
                <w:szCs w:val="22"/>
                <w:lang w:val="en-US"/>
              </w:rPr>
              <w:t>Baronet</w:t>
            </w:r>
            <w:r w:rsidRPr="009D4EE3">
              <w:rPr>
                <w:sz w:val="22"/>
                <w:szCs w:val="22"/>
              </w:rPr>
              <w:t xml:space="preserve"> 138х180 см - 1 шт., Акустическая система </w:t>
            </w:r>
            <w:r w:rsidRPr="009D4EE3">
              <w:rPr>
                <w:sz w:val="22"/>
                <w:szCs w:val="22"/>
                <w:lang w:val="en-US"/>
              </w:rPr>
              <w:t>Hi</w:t>
            </w:r>
            <w:r w:rsidRPr="009D4EE3">
              <w:rPr>
                <w:sz w:val="22"/>
                <w:szCs w:val="22"/>
              </w:rPr>
              <w:t>-</w:t>
            </w:r>
            <w:r w:rsidRPr="009D4EE3">
              <w:rPr>
                <w:sz w:val="22"/>
                <w:szCs w:val="22"/>
                <w:lang w:val="en-US"/>
              </w:rPr>
              <w:t>Fi</w:t>
            </w:r>
            <w:r w:rsidRPr="009D4EE3">
              <w:rPr>
                <w:sz w:val="22"/>
                <w:szCs w:val="22"/>
              </w:rPr>
              <w:t xml:space="preserve"> </w:t>
            </w:r>
            <w:r w:rsidRPr="009D4EE3">
              <w:rPr>
                <w:sz w:val="22"/>
                <w:szCs w:val="22"/>
                <w:lang w:val="en-US"/>
              </w:rPr>
              <w:t>PRO</w:t>
            </w:r>
            <w:r w:rsidRPr="009D4EE3">
              <w:rPr>
                <w:sz w:val="22"/>
                <w:szCs w:val="22"/>
              </w:rPr>
              <w:t xml:space="preserve"> </w:t>
            </w:r>
            <w:r w:rsidRPr="009D4EE3">
              <w:rPr>
                <w:sz w:val="22"/>
                <w:szCs w:val="22"/>
                <w:lang w:val="en-US"/>
              </w:rPr>
              <w:t>MASK</w:t>
            </w:r>
            <w:r w:rsidRPr="009D4EE3">
              <w:rPr>
                <w:sz w:val="22"/>
                <w:szCs w:val="22"/>
              </w:rPr>
              <w:t>6</w:t>
            </w:r>
            <w:r w:rsidRPr="009D4EE3">
              <w:rPr>
                <w:sz w:val="22"/>
                <w:szCs w:val="22"/>
                <w:lang w:val="en-US"/>
              </w:rPr>
              <w:t>T</w:t>
            </w:r>
            <w:r w:rsidRPr="009D4EE3">
              <w:rPr>
                <w:sz w:val="22"/>
                <w:szCs w:val="22"/>
              </w:rPr>
              <w:t>-</w:t>
            </w:r>
            <w:r w:rsidRPr="009D4EE3">
              <w:rPr>
                <w:sz w:val="22"/>
                <w:szCs w:val="22"/>
                <w:lang w:val="en-US"/>
              </w:rPr>
              <w:t>W</w:t>
            </w:r>
            <w:r w:rsidRPr="009D4EE3">
              <w:rPr>
                <w:sz w:val="22"/>
                <w:szCs w:val="22"/>
              </w:rPr>
              <w:t xml:space="preserve"> - 1 шт., Проектор </w:t>
            </w:r>
            <w:r w:rsidRPr="009D4EE3">
              <w:rPr>
                <w:sz w:val="22"/>
                <w:szCs w:val="22"/>
                <w:lang w:val="en-US"/>
              </w:rPr>
              <w:t>NEC</w:t>
            </w:r>
            <w:proofErr w:type="gramEnd"/>
            <w:r w:rsidRPr="009D4EE3">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722CCF" w14:textId="77777777" w:rsidR="002C735C" w:rsidRPr="009D4EE3" w:rsidRDefault="00B43524" w:rsidP="002718E2">
            <w:pPr>
              <w:pStyle w:val="Style214"/>
              <w:ind w:firstLine="0"/>
              <w:rPr>
                <w:sz w:val="22"/>
                <w:szCs w:val="22"/>
              </w:rPr>
            </w:pPr>
            <w:r w:rsidRPr="009D4EE3">
              <w:rPr>
                <w:sz w:val="22"/>
                <w:szCs w:val="22"/>
              </w:rPr>
              <w:t xml:space="preserve">190005, г. Санкт-Петербург, 7-я </w:t>
            </w:r>
            <w:proofErr w:type="gramStart"/>
            <w:r w:rsidRPr="009D4EE3">
              <w:rPr>
                <w:sz w:val="22"/>
                <w:szCs w:val="22"/>
              </w:rPr>
              <w:t>Красноармейская</w:t>
            </w:r>
            <w:proofErr w:type="gramEnd"/>
            <w:r w:rsidRPr="009D4EE3">
              <w:rPr>
                <w:sz w:val="22"/>
                <w:szCs w:val="22"/>
              </w:rPr>
              <w:t xml:space="preserve"> ул., д. 6-8, пом. 21Н, 26Н, 15Н-19Н, Л-3, Л-4, Л-5, лит. </w:t>
            </w:r>
            <w:r w:rsidRPr="009D4EE3">
              <w:rPr>
                <w:sz w:val="22"/>
                <w:szCs w:val="22"/>
                <w:lang w:val="en-US"/>
              </w:rPr>
              <w:t>А</w:t>
            </w:r>
          </w:p>
        </w:tc>
      </w:tr>
      <w:tr w:rsidR="002C735C" w:rsidRPr="009D4EE3" w14:paraId="16EBBF5F" w14:textId="77777777" w:rsidTr="008416EB">
        <w:tc>
          <w:tcPr>
            <w:tcW w:w="7797" w:type="dxa"/>
            <w:shd w:val="clear" w:color="auto" w:fill="auto"/>
          </w:tcPr>
          <w:p w14:paraId="21EB184A" w14:textId="77777777" w:rsidR="002C735C" w:rsidRPr="009D4EE3" w:rsidRDefault="00B43524" w:rsidP="002718E2">
            <w:pPr>
              <w:pStyle w:val="Style214"/>
              <w:ind w:firstLine="0"/>
              <w:rPr>
                <w:sz w:val="22"/>
                <w:szCs w:val="22"/>
              </w:rPr>
            </w:pPr>
            <w:r w:rsidRPr="009D4EE3">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4EE3">
              <w:rPr>
                <w:sz w:val="22"/>
                <w:szCs w:val="22"/>
              </w:rPr>
              <w:t>комплексом</w:t>
            </w:r>
            <w:proofErr w:type="gramStart"/>
            <w:r w:rsidRPr="009D4EE3">
              <w:rPr>
                <w:sz w:val="22"/>
                <w:szCs w:val="22"/>
              </w:rPr>
              <w:t>.С</w:t>
            </w:r>
            <w:proofErr w:type="gramEnd"/>
            <w:r w:rsidRPr="009D4EE3">
              <w:rPr>
                <w:sz w:val="22"/>
                <w:szCs w:val="22"/>
              </w:rPr>
              <w:t>пециализированная</w:t>
            </w:r>
            <w:proofErr w:type="spellEnd"/>
            <w:r w:rsidRPr="009D4EE3">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9D4EE3">
              <w:rPr>
                <w:sz w:val="22"/>
                <w:szCs w:val="22"/>
              </w:rPr>
              <w:t>.К</w:t>
            </w:r>
            <w:proofErr w:type="gramEnd"/>
            <w:r w:rsidRPr="009D4EE3">
              <w:rPr>
                <w:sz w:val="22"/>
                <w:szCs w:val="22"/>
              </w:rPr>
              <w:t xml:space="preserve">омпьютер </w:t>
            </w:r>
            <w:r w:rsidRPr="009D4EE3">
              <w:rPr>
                <w:sz w:val="22"/>
                <w:szCs w:val="22"/>
                <w:lang w:val="en-US"/>
              </w:rPr>
              <w:t>I</w:t>
            </w:r>
            <w:r w:rsidRPr="009D4EE3">
              <w:rPr>
                <w:sz w:val="22"/>
                <w:szCs w:val="22"/>
              </w:rPr>
              <w:t>5-7400/8</w:t>
            </w:r>
            <w:r w:rsidRPr="009D4EE3">
              <w:rPr>
                <w:sz w:val="22"/>
                <w:szCs w:val="22"/>
                <w:lang w:val="en-US"/>
              </w:rPr>
              <w:t>Gb</w:t>
            </w:r>
            <w:r w:rsidRPr="009D4EE3">
              <w:rPr>
                <w:sz w:val="22"/>
                <w:szCs w:val="22"/>
              </w:rPr>
              <w:t>/1</w:t>
            </w:r>
            <w:r w:rsidRPr="009D4EE3">
              <w:rPr>
                <w:sz w:val="22"/>
                <w:szCs w:val="22"/>
                <w:lang w:val="en-US"/>
              </w:rPr>
              <w:t>Tb</w:t>
            </w:r>
            <w:r w:rsidRPr="009D4EE3">
              <w:rPr>
                <w:sz w:val="22"/>
                <w:szCs w:val="22"/>
              </w:rPr>
              <w:t xml:space="preserve">/ </w:t>
            </w:r>
            <w:r w:rsidRPr="009D4EE3">
              <w:rPr>
                <w:sz w:val="22"/>
                <w:szCs w:val="22"/>
                <w:lang w:val="en-US"/>
              </w:rPr>
              <w:t>DELL</w:t>
            </w:r>
            <w:r w:rsidRPr="009D4EE3">
              <w:rPr>
                <w:sz w:val="22"/>
                <w:szCs w:val="22"/>
              </w:rPr>
              <w:t xml:space="preserve"> </w:t>
            </w:r>
            <w:r w:rsidRPr="009D4EE3">
              <w:rPr>
                <w:sz w:val="22"/>
                <w:szCs w:val="22"/>
                <w:lang w:val="en-US"/>
              </w:rPr>
              <w:t>S</w:t>
            </w:r>
            <w:r w:rsidRPr="009D4EE3">
              <w:rPr>
                <w:sz w:val="22"/>
                <w:szCs w:val="22"/>
              </w:rPr>
              <w:t>2218</w:t>
            </w:r>
            <w:r w:rsidRPr="009D4EE3">
              <w:rPr>
                <w:sz w:val="22"/>
                <w:szCs w:val="22"/>
                <w:lang w:val="en-US"/>
              </w:rPr>
              <w:t>H</w:t>
            </w:r>
            <w:r w:rsidRPr="009D4EE3">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30F8EF2" w14:textId="77777777" w:rsidR="002C735C" w:rsidRPr="009D4EE3" w:rsidRDefault="00B43524" w:rsidP="002718E2">
            <w:pPr>
              <w:pStyle w:val="Style214"/>
              <w:ind w:firstLine="0"/>
              <w:rPr>
                <w:sz w:val="22"/>
                <w:szCs w:val="22"/>
              </w:rPr>
            </w:pPr>
            <w:r w:rsidRPr="009D4EE3">
              <w:rPr>
                <w:sz w:val="22"/>
                <w:szCs w:val="22"/>
              </w:rPr>
              <w:t xml:space="preserve">190005, г. Санкт-Петербург, 7-я </w:t>
            </w:r>
            <w:proofErr w:type="gramStart"/>
            <w:r w:rsidRPr="009D4EE3">
              <w:rPr>
                <w:sz w:val="22"/>
                <w:szCs w:val="22"/>
              </w:rPr>
              <w:t>Красноармейская</w:t>
            </w:r>
            <w:proofErr w:type="gramEnd"/>
            <w:r w:rsidRPr="009D4EE3">
              <w:rPr>
                <w:sz w:val="22"/>
                <w:szCs w:val="22"/>
              </w:rPr>
              <w:t xml:space="preserve"> ул., д. 6-8, пом. 21Н, 26Н, 15Н-19Н, Л-3, Л-4, Л-5, лит. </w:t>
            </w:r>
            <w:r w:rsidRPr="009D4EE3">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14009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14009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14009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14009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D4EE3" w:rsidRDefault="009E6058" w:rsidP="00523021">
            <w:pPr>
              <w:pStyle w:val="Default"/>
              <w:spacing w:after="30"/>
              <w:jc w:val="both"/>
              <w:rPr>
                <w:sz w:val="23"/>
                <w:szCs w:val="23"/>
              </w:rPr>
            </w:pPr>
            <w:r w:rsidRPr="009D4EE3">
              <w:rPr>
                <w:sz w:val="23"/>
                <w:szCs w:val="23"/>
              </w:rPr>
              <w:t xml:space="preserve">Рецепция </w:t>
            </w:r>
            <w:proofErr w:type="gramStart"/>
            <w:r w:rsidRPr="009D4EE3">
              <w:rPr>
                <w:sz w:val="23"/>
                <w:szCs w:val="23"/>
              </w:rPr>
              <w:t>римского</w:t>
            </w:r>
            <w:proofErr w:type="gramEnd"/>
            <w:r w:rsidRPr="009D4EE3">
              <w:rPr>
                <w:sz w:val="23"/>
                <w:szCs w:val="23"/>
              </w:rPr>
              <w:t xml:space="preserve"> права в Западной Европе и России.</w:t>
            </w:r>
          </w:p>
        </w:tc>
      </w:tr>
      <w:tr w:rsidR="009E6058" w14:paraId="207E15CD" w14:textId="77777777" w:rsidTr="00F00293">
        <w:tc>
          <w:tcPr>
            <w:tcW w:w="562" w:type="dxa"/>
          </w:tcPr>
          <w:p w14:paraId="6D1950B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F3B4975" w14:textId="77777777" w:rsidR="009E6058" w:rsidRPr="009D4EE3" w:rsidRDefault="009E6058" w:rsidP="00523021">
            <w:pPr>
              <w:pStyle w:val="Default"/>
              <w:spacing w:after="30"/>
              <w:jc w:val="both"/>
              <w:rPr>
                <w:sz w:val="23"/>
                <w:szCs w:val="23"/>
              </w:rPr>
            </w:pPr>
            <w:r w:rsidRPr="009D4EE3">
              <w:rPr>
                <w:sz w:val="23"/>
                <w:szCs w:val="23"/>
              </w:rPr>
              <w:t xml:space="preserve">Значение </w:t>
            </w:r>
            <w:proofErr w:type="gramStart"/>
            <w:r w:rsidRPr="009D4EE3">
              <w:rPr>
                <w:sz w:val="23"/>
                <w:szCs w:val="23"/>
              </w:rPr>
              <w:t>римского</w:t>
            </w:r>
            <w:proofErr w:type="gramEnd"/>
            <w:r w:rsidRPr="009D4EE3">
              <w:rPr>
                <w:sz w:val="23"/>
                <w:szCs w:val="23"/>
              </w:rPr>
              <w:t xml:space="preserve"> права для современной юриспруденции</w:t>
            </w:r>
          </w:p>
        </w:tc>
      </w:tr>
      <w:tr w:rsidR="009E6058" w14:paraId="0E0027EE" w14:textId="77777777" w:rsidTr="00F00293">
        <w:tc>
          <w:tcPr>
            <w:tcW w:w="562" w:type="dxa"/>
          </w:tcPr>
          <w:p w14:paraId="20171C8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1AE7D0D" w14:textId="77777777" w:rsidR="009E6058" w:rsidRPr="009D4EE3" w:rsidRDefault="009E6058" w:rsidP="00523021">
            <w:pPr>
              <w:pStyle w:val="Default"/>
              <w:spacing w:after="30"/>
              <w:jc w:val="both"/>
              <w:rPr>
                <w:sz w:val="23"/>
                <w:szCs w:val="23"/>
              </w:rPr>
            </w:pPr>
            <w:r w:rsidRPr="009D4EE3">
              <w:rPr>
                <w:sz w:val="23"/>
                <w:szCs w:val="23"/>
              </w:rPr>
              <w:t xml:space="preserve">Система и источники </w:t>
            </w:r>
            <w:proofErr w:type="gramStart"/>
            <w:r w:rsidRPr="009D4EE3">
              <w:rPr>
                <w:sz w:val="23"/>
                <w:szCs w:val="23"/>
              </w:rPr>
              <w:t>римского</w:t>
            </w:r>
            <w:proofErr w:type="gramEnd"/>
            <w:r w:rsidRPr="009D4EE3">
              <w:rPr>
                <w:sz w:val="23"/>
                <w:szCs w:val="23"/>
              </w:rPr>
              <w:t xml:space="preserve"> права.</w:t>
            </w:r>
          </w:p>
        </w:tc>
      </w:tr>
      <w:tr w:rsidR="009E6058" w14:paraId="5375C282" w14:textId="77777777" w:rsidTr="00F00293">
        <w:tc>
          <w:tcPr>
            <w:tcW w:w="562" w:type="dxa"/>
          </w:tcPr>
          <w:p w14:paraId="37087E8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BEAA2D6" w14:textId="77777777" w:rsidR="009E6058" w:rsidRPr="009D4EE3" w:rsidRDefault="009E6058" w:rsidP="00523021">
            <w:pPr>
              <w:pStyle w:val="Default"/>
              <w:spacing w:after="30"/>
              <w:jc w:val="both"/>
              <w:rPr>
                <w:sz w:val="23"/>
                <w:szCs w:val="23"/>
              </w:rPr>
            </w:pPr>
            <w:r w:rsidRPr="009D4EE3">
              <w:rPr>
                <w:sz w:val="23"/>
                <w:szCs w:val="23"/>
              </w:rPr>
              <w:t xml:space="preserve">Обычное право как источник </w:t>
            </w:r>
            <w:proofErr w:type="gramStart"/>
            <w:r w:rsidRPr="009D4EE3">
              <w:rPr>
                <w:sz w:val="23"/>
                <w:szCs w:val="23"/>
              </w:rPr>
              <w:t>римского</w:t>
            </w:r>
            <w:proofErr w:type="gramEnd"/>
            <w:r w:rsidRPr="009D4EE3">
              <w:rPr>
                <w:sz w:val="23"/>
                <w:szCs w:val="23"/>
              </w:rPr>
              <w:t xml:space="preserve"> права.</w:t>
            </w:r>
          </w:p>
        </w:tc>
      </w:tr>
      <w:tr w:rsidR="009E6058" w14:paraId="486CA732" w14:textId="77777777" w:rsidTr="00F00293">
        <w:tc>
          <w:tcPr>
            <w:tcW w:w="562" w:type="dxa"/>
          </w:tcPr>
          <w:p w14:paraId="67B3DC1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A0FBA57" w14:textId="77777777" w:rsidR="009E6058" w:rsidRPr="009D4EE3" w:rsidRDefault="009E6058" w:rsidP="00523021">
            <w:pPr>
              <w:pStyle w:val="Default"/>
              <w:spacing w:after="30"/>
              <w:jc w:val="both"/>
              <w:rPr>
                <w:sz w:val="23"/>
                <w:szCs w:val="23"/>
              </w:rPr>
            </w:pPr>
            <w:r w:rsidRPr="009D4EE3">
              <w:rPr>
                <w:sz w:val="23"/>
                <w:szCs w:val="23"/>
              </w:rPr>
              <w:t xml:space="preserve">Законы Х11 таблиц – источник </w:t>
            </w:r>
            <w:proofErr w:type="gramStart"/>
            <w:r w:rsidRPr="009D4EE3">
              <w:rPr>
                <w:sz w:val="23"/>
                <w:szCs w:val="23"/>
              </w:rPr>
              <w:t>римского</w:t>
            </w:r>
            <w:proofErr w:type="gramEnd"/>
            <w:r w:rsidRPr="009D4EE3">
              <w:rPr>
                <w:sz w:val="23"/>
                <w:szCs w:val="23"/>
              </w:rPr>
              <w:t xml:space="preserve"> права.</w:t>
            </w:r>
          </w:p>
        </w:tc>
      </w:tr>
      <w:tr w:rsidR="009E6058" w14:paraId="1D39075B" w14:textId="77777777" w:rsidTr="00F00293">
        <w:tc>
          <w:tcPr>
            <w:tcW w:w="562" w:type="dxa"/>
          </w:tcPr>
          <w:p w14:paraId="0B57124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66574A8" w14:textId="77777777" w:rsidR="009E6058" w:rsidRPr="009E6058" w:rsidRDefault="009E6058" w:rsidP="00523021">
            <w:pPr>
              <w:pStyle w:val="Default"/>
              <w:spacing w:after="30"/>
              <w:jc w:val="both"/>
              <w:rPr>
                <w:sz w:val="23"/>
                <w:szCs w:val="23"/>
                <w:lang w:val="en-US"/>
              </w:rPr>
            </w:pPr>
            <w:r>
              <w:rPr>
                <w:sz w:val="23"/>
                <w:szCs w:val="23"/>
                <w:lang w:val="en-US"/>
              </w:rPr>
              <w:t>Деятельность магистратов. Преторское право.</w:t>
            </w:r>
          </w:p>
        </w:tc>
      </w:tr>
      <w:tr w:rsidR="009E6058" w14:paraId="4049C9D8" w14:textId="77777777" w:rsidTr="00F00293">
        <w:tc>
          <w:tcPr>
            <w:tcW w:w="562" w:type="dxa"/>
          </w:tcPr>
          <w:p w14:paraId="2FDBFBF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55EC8CB" w14:textId="77777777" w:rsidR="009E6058" w:rsidRPr="009E6058" w:rsidRDefault="009E6058" w:rsidP="00523021">
            <w:pPr>
              <w:pStyle w:val="Default"/>
              <w:spacing w:after="30"/>
              <w:jc w:val="both"/>
              <w:rPr>
                <w:sz w:val="23"/>
                <w:szCs w:val="23"/>
                <w:lang w:val="en-US"/>
              </w:rPr>
            </w:pPr>
            <w:r>
              <w:rPr>
                <w:sz w:val="23"/>
                <w:szCs w:val="23"/>
                <w:lang w:val="en-US"/>
              </w:rPr>
              <w:t>Деятельность юристов.</w:t>
            </w:r>
          </w:p>
        </w:tc>
      </w:tr>
      <w:tr w:rsidR="009E6058" w14:paraId="0EAC9ED0" w14:textId="77777777" w:rsidTr="00F00293">
        <w:tc>
          <w:tcPr>
            <w:tcW w:w="562" w:type="dxa"/>
          </w:tcPr>
          <w:p w14:paraId="69D142D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BFE87CE" w14:textId="77777777" w:rsidR="009E6058" w:rsidRPr="009D4EE3" w:rsidRDefault="009E6058" w:rsidP="00523021">
            <w:pPr>
              <w:pStyle w:val="Default"/>
              <w:spacing w:after="30"/>
              <w:jc w:val="both"/>
              <w:rPr>
                <w:sz w:val="23"/>
                <w:szCs w:val="23"/>
              </w:rPr>
            </w:pPr>
            <w:r w:rsidRPr="009D4EE3">
              <w:rPr>
                <w:sz w:val="23"/>
                <w:szCs w:val="23"/>
              </w:rPr>
              <w:t>Постановления сената и указы императоров как источники римского права.</w:t>
            </w:r>
          </w:p>
        </w:tc>
      </w:tr>
      <w:tr w:rsidR="009E6058" w14:paraId="25591238" w14:textId="77777777" w:rsidTr="00F00293">
        <w:tc>
          <w:tcPr>
            <w:tcW w:w="562" w:type="dxa"/>
          </w:tcPr>
          <w:p w14:paraId="0F55552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7B06680" w14:textId="77777777" w:rsidR="009E6058" w:rsidRPr="009E6058" w:rsidRDefault="009E6058" w:rsidP="00523021">
            <w:pPr>
              <w:pStyle w:val="Default"/>
              <w:spacing w:after="30"/>
              <w:jc w:val="both"/>
              <w:rPr>
                <w:sz w:val="23"/>
                <w:szCs w:val="23"/>
                <w:lang w:val="en-US"/>
              </w:rPr>
            </w:pPr>
            <w:r>
              <w:rPr>
                <w:sz w:val="23"/>
                <w:szCs w:val="23"/>
                <w:lang w:val="en-US"/>
              </w:rPr>
              <w:t>Кодификация римского права</w:t>
            </w:r>
          </w:p>
        </w:tc>
      </w:tr>
      <w:tr w:rsidR="009E6058" w14:paraId="72AE6825" w14:textId="77777777" w:rsidTr="00F00293">
        <w:tc>
          <w:tcPr>
            <w:tcW w:w="562" w:type="dxa"/>
          </w:tcPr>
          <w:p w14:paraId="651CC06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B0D9233" w14:textId="77777777" w:rsidR="009E6058" w:rsidRPr="009D4EE3" w:rsidRDefault="009E6058" w:rsidP="00523021">
            <w:pPr>
              <w:pStyle w:val="Default"/>
              <w:spacing w:after="30"/>
              <w:jc w:val="both"/>
              <w:rPr>
                <w:sz w:val="23"/>
                <w:szCs w:val="23"/>
              </w:rPr>
            </w:pPr>
            <w:r w:rsidRPr="009D4EE3">
              <w:rPr>
                <w:sz w:val="23"/>
                <w:szCs w:val="23"/>
              </w:rPr>
              <w:t xml:space="preserve">Свод римского права - </w:t>
            </w:r>
            <w:r>
              <w:rPr>
                <w:sz w:val="23"/>
                <w:szCs w:val="23"/>
                <w:lang w:val="en-US"/>
              </w:rPr>
              <w:t>Corpus</w:t>
            </w:r>
            <w:r w:rsidRPr="009D4EE3">
              <w:rPr>
                <w:sz w:val="23"/>
                <w:szCs w:val="23"/>
              </w:rPr>
              <w:t xml:space="preserve"> </w:t>
            </w:r>
            <w:proofErr w:type="spellStart"/>
            <w:r>
              <w:rPr>
                <w:sz w:val="23"/>
                <w:szCs w:val="23"/>
                <w:lang w:val="en-US"/>
              </w:rPr>
              <w:t>Iuris</w:t>
            </w:r>
            <w:proofErr w:type="spellEnd"/>
            <w:r w:rsidRPr="009D4EE3">
              <w:rPr>
                <w:sz w:val="23"/>
                <w:szCs w:val="23"/>
              </w:rPr>
              <w:t xml:space="preserve"> </w:t>
            </w:r>
            <w:proofErr w:type="spellStart"/>
            <w:r>
              <w:rPr>
                <w:sz w:val="23"/>
                <w:szCs w:val="23"/>
                <w:lang w:val="en-US"/>
              </w:rPr>
              <w:t>Civilis</w:t>
            </w:r>
            <w:proofErr w:type="spellEnd"/>
            <w:r w:rsidRPr="009D4EE3">
              <w:rPr>
                <w:sz w:val="23"/>
                <w:szCs w:val="23"/>
              </w:rPr>
              <w:t xml:space="preserve"> и его историческая судьба.</w:t>
            </w:r>
          </w:p>
        </w:tc>
      </w:tr>
      <w:tr w:rsidR="009E6058" w14:paraId="316A9E3F" w14:textId="77777777" w:rsidTr="00F00293">
        <w:tc>
          <w:tcPr>
            <w:tcW w:w="562" w:type="dxa"/>
          </w:tcPr>
          <w:p w14:paraId="27DE476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56727B2" w14:textId="77777777" w:rsidR="009E6058" w:rsidRPr="009D4EE3" w:rsidRDefault="009E6058" w:rsidP="00523021">
            <w:pPr>
              <w:pStyle w:val="Default"/>
              <w:spacing w:after="30"/>
              <w:jc w:val="both"/>
              <w:rPr>
                <w:sz w:val="23"/>
                <w:szCs w:val="23"/>
              </w:rPr>
            </w:pPr>
            <w:r w:rsidRPr="009D4EE3">
              <w:rPr>
                <w:sz w:val="23"/>
                <w:szCs w:val="23"/>
              </w:rPr>
              <w:t xml:space="preserve">Правоспособность и дееспособность в римском </w:t>
            </w:r>
            <w:proofErr w:type="gramStart"/>
            <w:r w:rsidRPr="009D4EE3">
              <w:rPr>
                <w:sz w:val="23"/>
                <w:szCs w:val="23"/>
              </w:rPr>
              <w:t>праве</w:t>
            </w:r>
            <w:proofErr w:type="gramEnd"/>
            <w:r w:rsidRPr="009D4EE3">
              <w:rPr>
                <w:sz w:val="23"/>
                <w:szCs w:val="23"/>
              </w:rPr>
              <w:t>.</w:t>
            </w:r>
          </w:p>
        </w:tc>
      </w:tr>
      <w:tr w:rsidR="009E6058" w14:paraId="31A5F703" w14:textId="77777777" w:rsidTr="00F00293">
        <w:tc>
          <w:tcPr>
            <w:tcW w:w="562" w:type="dxa"/>
          </w:tcPr>
          <w:p w14:paraId="6245B4C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734DA43" w14:textId="77777777" w:rsidR="009E6058" w:rsidRPr="009D4EE3" w:rsidRDefault="009E6058" w:rsidP="00523021">
            <w:pPr>
              <w:pStyle w:val="Default"/>
              <w:spacing w:after="30"/>
              <w:jc w:val="both"/>
              <w:rPr>
                <w:sz w:val="23"/>
                <w:szCs w:val="23"/>
              </w:rPr>
            </w:pPr>
            <w:r w:rsidRPr="009D4EE3">
              <w:rPr>
                <w:sz w:val="23"/>
                <w:szCs w:val="23"/>
              </w:rPr>
              <w:t>Правовое положение рабов и вольноотпущенников.</w:t>
            </w:r>
          </w:p>
        </w:tc>
      </w:tr>
      <w:tr w:rsidR="009E6058" w14:paraId="23A74626" w14:textId="77777777" w:rsidTr="00F00293">
        <w:tc>
          <w:tcPr>
            <w:tcW w:w="562" w:type="dxa"/>
          </w:tcPr>
          <w:p w14:paraId="4701EA2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F81DA7A" w14:textId="77777777" w:rsidR="009E6058" w:rsidRPr="009D4EE3" w:rsidRDefault="009E6058" w:rsidP="00523021">
            <w:pPr>
              <w:pStyle w:val="Default"/>
              <w:spacing w:after="30"/>
              <w:jc w:val="both"/>
              <w:rPr>
                <w:sz w:val="23"/>
                <w:szCs w:val="23"/>
              </w:rPr>
            </w:pPr>
            <w:r w:rsidRPr="009D4EE3">
              <w:rPr>
                <w:sz w:val="23"/>
                <w:szCs w:val="23"/>
              </w:rPr>
              <w:t xml:space="preserve">Правовое положение </w:t>
            </w:r>
            <w:proofErr w:type="spellStart"/>
            <w:r w:rsidRPr="009D4EE3">
              <w:rPr>
                <w:sz w:val="23"/>
                <w:szCs w:val="23"/>
              </w:rPr>
              <w:t>латинов</w:t>
            </w:r>
            <w:proofErr w:type="spellEnd"/>
            <w:r w:rsidRPr="009D4EE3">
              <w:rPr>
                <w:sz w:val="23"/>
                <w:szCs w:val="23"/>
              </w:rPr>
              <w:t xml:space="preserve"> и </w:t>
            </w:r>
            <w:proofErr w:type="spellStart"/>
            <w:r w:rsidRPr="009D4EE3">
              <w:rPr>
                <w:sz w:val="23"/>
                <w:szCs w:val="23"/>
              </w:rPr>
              <w:t>перегринов</w:t>
            </w:r>
            <w:proofErr w:type="spellEnd"/>
            <w:r w:rsidRPr="009D4EE3">
              <w:rPr>
                <w:sz w:val="23"/>
                <w:szCs w:val="23"/>
              </w:rPr>
              <w:t xml:space="preserve"> в </w:t>
            </w:r>
            <w:proofErr w:type="gramStart"/>
            <w:r w:rsidRPr="009D4EE3">
              <w:rPr>
                <w:sz w:val="23"/>
                <w:szCs w:val="23"/>
              </w:rPr>
              <w:t>Риме</w:t>
            </w:r>
            <w:proofErr w:type="gramEnd"/>
            <w:r w:rsidRPr="009D4EE3">
              <w:rPr>
                <w:sz w:val="23"/>
                <w:szCs w:val="23"/>
              </w:rPr>
              <w:t>.</w:t>
            </w:r>
          </w:p>
        </w:tc>
      </w:tr>
      <w:tr w:rsidR="009E6058" w14:paraId="233E527C" w14:textId="77777777" w:rsidTr="00F00293">
        <w:tc>
          <w:tcPr>
            <w:tcW w:w="562" w:type="dxa"/>
          </w:tcPr>
          <w:p w14:paraId="633AF2C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77F8C82" w14:textId="77777777" w:rsidR="009E6058" w:rsidRPr="009D4EE3" w:rsidRDefault="009E6058" w:rsidP="00523021">
            <w:pPr>
              <w:pStyle w:val="Default"/>
              <w:spacing w:after="30"/>
              <w:jc w:val="both"/>
              <w:rPr>
                <w:sz w:val="23"/>
                <w:szCs w:val="23"/>
              </w:rPr>
            </w:pPr>
            <w:r w:rsidRPr="009D4EE3">
              <w:rPr>
                <w:sz w:val="23"/>
                <w:szCs w:val="23"/>
              </w:rPr>
              <w:t xml:space="preserve">Правовое положение колонов в </w:t>
            </w:r>
            <w:proofErr w:type="gramStart"/>
            <w:r w:rsidRPr="009D4EE3">
              <w:rPr>
                <w:sz w:val="23"/>
                <w:szCs w:val="23"/>
              </w:rPr>
              <w:t>Риме</w:t>
            </w:r>
            <w:proofErr w:type="gramEnd"/>
            <w:r w:rsidRPr="009D4EE3">
              <w:rPr>
                <w:sz w:val="23"/>
                <w:szCs w:val="23"/>
              </w:rPr>
              <w:t>.</w:t>
            </w:r>
          </w:p>
        </w:tc>
      </w:tr>
      <w:tr w:rsidR="009E6058" w14:paraId="18B0335E" w14:textId="77777777" w:rsidTr="00F00293">
        <w:tc>
          <w:tcPr>
            <w:tcW w:w="562" w:type="dxa"/>
          </w:tcPr>
          <w:p w14:paraId="28EF312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B3E1B74" w14:textId="77777777" w:rsidR="009E6058" w:rsidRPr="009D4EE3" w:rsidRDefault="009E6058" w:rsidP="00523021">
            <w:pPr>
              <w:pStyle w:val="Default"/>
              <w:spacing w:after="30"/>
              <w:jc w:val="both"/>
              <w:rPr>
                <w:sz w:val="23"/>
                <w:szCs w:val="23"/>
              </w:rPr>
            </w:pPr>
            <w:r w:rsidRPr="009D4EE3">
              <w:rPr>
                <w:sz w:val="23"/>
                <w:szCs w:val="23"/>
              </w:rPr>
              <w:t>Правовой статус и пределы осуществления своего и чужого права.</w:t>
            </w:r>
          </w:p>
        </w:tc>
      </w:tr>
      <w:tr w:rsidR="009E6058" w14:paraId="1CBF67CC" w14:textId="77777777" w:rsidTr="00F00293">
        <w:tc>
          <w:tcPr>
            <w:tcW w:w="562" w:type="dxa"/>
          </w:tcPr>
          <w:p w14:paraId="3AAF6B2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6AE6E03" w14:textId="77777777" w:rsidR="009E6058" w:rsidRPr="009D4EE3" w:rsidRDefault="009E6058" w:rsidP="00523021">
            <w:pPr>
              <w:pStyle w:val="Default"/>
              <w:spacing w:after="30"/>
              <w:jc w:val="both"/>
              <w:rPr>
                <w:sz w:val="23"/>
                <w:szCs w:val="23"/>
              </w:rPr>
            </w:pPr>
            <w:r w:rsidRPr="009D4EE3">
              <w:rPr>
                <w:sz w:val="23"/>
                <w:szCs w:val="23"/>
              </w:rPr>
              <w:t xml:space="preserve">Физические лица в римском </w:t>
            </w:r>
            <w:proofErr w:type="gramStart"/>
            <w:r w:rsidRPr="009D4EE3">
              <w:rPr>
                <w:sz w:val="23"/>
                <w:szCs w:val="23"/>
              </w:rPr>
              <w:t>праве</w:t>
            </w:r>
            <w:proofErr w:type="gramEnd"/>
            <w:r w:rsidRPr="009D4EE3">
              <w:rPr>
                <w:sz w:val="23"/>
                <w:szCs w:val="23"/>
              </w:rPr>
              <w:t>.</w:t>
            </w:r>
          </w:p>
        </w:tc>
      </w:tr>
      <w:tr w:rsidR="009E6058" w14:paraId="694E07E6" w14:textId="77777777" w:rsidTr="00F00293">
        <w:tc>
          <w:tcPr>
            <w:tcW w:w="562" w:type="dxa"/>
          </w:tcPr>
          <w:p w14:paraId="75FDB69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15231D2" w14:textId="77777777" w:rsidR="009E6058" w:rsidRPr="009D4EE3" w:rsidRDefault="009E6058" w:rsidP="00523021">
            <w:pPr>
              <w:pStyle w:val="Default"/>
              <w:spacing w:after="30"/>
              <w:jc w:val="both"/>
              <w:rPr>
                <w:sz w:val="23"/>
                <w:szCs w:val="23"/>
              </w:rPr>
            </w:pPr>
            <w:r w:rsidRPr="009D4EE3">
              <w:rPr>
                <w:sz w:val="23"/>
                <w:szCs w:val="23"/>
              </w:rPr>
              <w:t xml:space="preserve">Становление статуса юридических лиц в римском </w:t>
            </w:r>
            <w:proofErr w:type="gramStart"/>
            <w:r w:rsidRPr="009D4EE3">
              <w:rPr>
                <w:sz w:val="23"/>
                <w:szCs w:val="23"/>
              </w:rPr>
              <w:t>праве</w:t>
            </w:r>
            <w:proofErr w:type="gramEnd"/>
            <w:r w:rsidRPr="009D4EE3">
              <w:rPr>
                <w:sz w:val="23"/>
                <w:szCs w:val="23"/>
              </w:rPr>
              <w:t>.</w:t>
            </w:r>
          </w:p>
        </w:tc>
      </w:tr>
      <w:tr w:rsidR="009E6058" w14:paraId="22CF8077" w14:textId="77777777" w:rsidTr="00F00293">
        <w:tc>
          <w:tcPr>
            <w:tcW w:w="562" w:type="dxa"/>
          </w:tcPr>
          <w:p w14:paraId="7191EEC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68120AF" w14:textId="77777777" w:rsidR="009E6058" w:rsidRPr="009E6058" w:rsidRDefault="009E6058" w:rsidP="00523021">
            <w:pPr>
              <w:pStyle w:val="Default"/>
              <w:spacing w:after="30"/>
              <w:jc w:val="both"/>
              <w:rPr>
                <w:sz w:val="23"/>
                <w:szCs w:val="23"/>
                <w:lang w:val="en-US"/>
              </w:rPr>
            </w:pPr>
            <w:r>
              <w:rPr>
                <w:sz w:val="23"/>
                <w:szCs w:val="23"/>
                <w:lang w:val="en-US"/>
              </w:rPr>
              <w:t>Виды юридических лиц.</w:t>
            </w:r>
          </w:p>
        </w:tc>
      </w:tr>
      <w:tr w:rsidR="009E6058" w14:paraId="5E0F82CA" w14:textId="77777777" w:rsidTr="00F00293">
        <w:tc>
          <w:tcPr>
            <w:tcW w:w="562" w:type="dxa"/>
          </w:tcPr>
          <w:p w14:paraId="0D80132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56A6774" w14:textId="77777777" w:rsidR="009E6058" w:rsidRPr="009D4EE3" w:rsidRDefault="009E6058" w:rsidP="00523021">
            <w:pPr>
              <w:pStyle w:val="Default"/>
              <w:spacing w:after="30"/>
              <w:jc w:val="both"/>
              <w:rPr>
                <w:sz w:val="23"/>
                <w:szCs w:val="23"/>
              </w:rPr>
            </w:pPr>
            <w:r w:rsidRPr="009D4EE3">
              <w:rPr>
                <w:sz w:val="23"/>
                <w:szCs w:val="23"/>
              </w:rPr>
              <w:t xml:space="preserve">Историческая эволюция </w:t>
            </w:r>
            <w:proofErr w:type="gramStart"/>
            <w:r w:rsidRPr="009D4EE3">
              <w:rPr>
                <w:sz w:val="23"/>
                <w:szCs w:val="23"/>
              </w:rPr>
              <w:t>брачно-семейных</w:t>
            </w:r>
            <w:proofErr w:type="gramEnd"/>
            <w:r w:rsidRPr="009D4EE3">
              <w:rPr>
                <w:sz w:val="23"/>
                <w:szCs w:val="23"/>
              </w:rPr>
              <w:t xml:space="preserve"> отношений в Риме.</w:t>
            </w:r>
          </w:p>
        </w:tc>
      </w:tr>
      <w:tr w:rsidR="009E6058" w14:paraId="12D54492" w14:textId="77777777" w:rsidTr="00F00293">
        <w:tc>
          <w:tcPr>
            <w:tcW w:w="562" w:type="dxa"/>
          </w:tcPr>
          <w:p w14:paraId="14195B5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BD12DC2" w14:textId="77777777" w:rsidR="009E6058" w:rsidRPr="009D4EE3" w:rsidRDefault="009E6058" w:rsidP="00523021">
            <w:pPr>
              <w:pStyle w:val="Default"/>
              <w:spacing w:after="30"/>
              <w:jc w:val="both"/>
              <w:rPr>
                <w:sz w:val="23"/>
                <w:szCs w:val="23"/>
              </w:rPr>
            </w:pPr>
            <w:r w:rsidRPr="009D4EE3">
              <w:rPr>
                <w:sz w:val="23"/>
                <w:szCs w:val="23"/>
              </w:rPr>
              <w:t>Виды браков и формы заключения браков.</w:t>
            </w:r>
          </w:p>
        </w:tc>
      </w:tr>
      <w:tr w:rsidR="009E6058" w14:paraId="1F46BC28" w14:textId="77777777" w:rsidTr="00F00293">
        <w:tc>
          <w:tcPr>
            <w:tcW w:w="562" w:type="dxa"/>
          </w:tcPr>
          <w:p w14:paraId="1AB4476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123A391" w14:textId="77777777" w:rsidR="009E6058" w:rsidRPr="009E6058" w:rsidRDefault="009E6058" w:rsidP="00523021">
            <w:pPr>
              <w:pStyle w:val="Default"/>
              <w:spacing w:after="30"/>
              <w:jc w:val="both"/>
              <w:rPr>
                <w:sz w:val="23"/>
                <w:szCs w:val="23"/>
                <w:lang w:val="en-US"/>
              </w:rPr>
            </w:pPr>
            <w:r>
              <w:rPr>
                <w:sz w:val="23"/>
                <w:szCs w:val="23"/>
                <w:lang w:val="en-US"/>
              </w:rPr>
              <w:t>Агнатское и когнатское родство.</w:t>
            </w:r>
          </w:p>
        </w:tc>
      </w:tr>
      <w:tr w:rsidR="009E6058" w14:paraId="0B3E1B9D" w14:textId="77777777" w:rsidTr="00F00293">
        <w:tc>
          <w:tcPr>
            <w:tcW w:w="562" w:type="dxa"/>
          </w:tcPr>
          <w:p w14:paraId="77AD1322"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5C3FFEE" w14:textId="77777777" w:rsidR="009E6058" w:rsidRPr="009E6058" w:rsidRDefault="009E6058" w:rsidP="00523021">
            <w:pPr>
              <w:pStyle w:val="Default"/>
              <w:spacing w:after="30"/>
              <w:jc w:val="both"/>
              <w:rPr>
                <w:sz w:val="23"/>
                <w:szCs w:val="23"/>
                <w:lang w:val="en-US"/>
              </w:rPr>
            </w:pPr>
            <w:r>
              <w:rPr>
                <w:sz w:val="23"/>
                <w:szCs w:val="23"/>
                <w:lang w:val="en-US"/>
              </w:rPr>
              <w:t>Опека. Формы опеки.</w:t>
            </w:r>
          </w:p>
        </w:tc>
      </w:tr>
      <w:tr w:rsidR="009E6058" w14:paraId="1B0E487A" w14:textId="77777777" w:rsidTr="00F00293">
        <w:tc>
          <w:tcPr>
            <w:tcW w:w="562" w:type="dxa"/>
          </w:tcPr>
          <w:p w14:paraId="68B61AD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D2FBA64" w14:textId="77777777" w:rsidR="009E6058" w:rsidRPr="009E6058" w:rsidRDefault="009E6058" w:rsidP="00523021">
            <w:pPr>
              <w:pStyle w:val="Default"/>
              <w:spacing w:after="30"/>
              <w:jc w:val="both"/>
              <w:rPr>
                <w:sz w:val="23"/>
                <w:szCs w:val="23"/>
                <w:lang w:val="en-US"/>
              </w:rPr>
            </w:pPr>
            <w:r>
              <w:rPr>
                <w:sz w:val="23"/>
                <w:szCs w:val="23"/>
                <w:lang w:val="en-US"/>
              </w:rPr>
              <w:t>Попечительство.</w:t>
            </w:r>
          </w:p>
        </w:tc>
      </w:tr>
      <w:tr w:rsidR="009E6058" w14:paraId="0B2F56AC" w14:textId="77777777" w:rsidTr="00F00293">
        <w:tc>
          <w:tcPr>
            <w:tcW w:w="562" w:type="dxa"/>
          </w:tcPr>
          <w:p w14:paraId="0DFF220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FC81DE3"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вещей.</w:t>
            </w:r>
          </w:p>
        </w:tc>
      </w:tr>
      <w:tr w:rsidR="009E6058" w14:paraId="07EBA31D" w14:textId="77777777" w:rsidTr="00F00293">
        <w:tc>
          <w:tcPr>
            <w:tcW w:w="562" w:type="dxa"/>
          </w:tcPr>
          <w:p w14:paraId="321CC9B8"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5736B64" w14:textId="77777777" w:rsidR="009E6058" w:rsidRPr="009D4EE3" w:rsidRDefault="009E6058" w:rsidP="00523021">
            <w:pPr>
              <w:pStyle w:val="Default"/>
              <w:spacing w:after="30"/>
              <w:jc w:val="both"/>
              <w:rPr>
                <w:sz w:val="23"/>
                <w:szCs w:val="23"/>
              </w:rPr>
            </w:pPr>
            <w:r w:rsidRPr="009D4EE3">
              <w:rPr>
                <w:sz w:val="23"/>
                <w:szCs w:val="23"/>
              </w:rPr>
              <w:t>Вещные права: понятие, виды, защита.</w:t>
            </w:r>
          </w:p>
        </w:tc>
      </w:tr>
      <w:tr w:rsidR="009E6058" w14:paraId="5EEADC92" w14:textId="77777777" w:rsidTr="00F00293">
        <w:tc>
          <w:tcPr>
            <w:tcW w:w="562" w:type="dxa"/>
          </w:tcPr>
          <w:p w14:paraId="75DD437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471DAFC" w14:textId="77777777" w:rsidR="009E6058" w:rsidRPr="009D4EE3" w:rsidRDefault="009E6058" w:rsidP="00523021">
            <w:pPr>
              <w:pStyle w:val="Default"/>
              <w:spacing w:after="30"/>
              <w:jc w:val="both"/>
              <w:rPr>
                <w:sz w:val="23"/>
                <w:szCs w:val="23"/>
              </w:rPr>
            </w:pPr>
            <w:r w:rsidRPr="009D4EE3">
              <w:rPr>
                <w:sz w:val="23"/>
                <w:szCs w:val="23"/>
              </w:rPr>
              <w:t xml:space="preserve">Владение, его установление, прекращение и защита, соотношение владения </w:t>
            </w:r>
            <w:proofErr w:type="gramStart"/>
            <w:r w:rsidRPr="009D4EE3">
              <w:rPr>
                <w:sz w:val="23"/>
                <w:szCs w:val="23"/>
              </w:rPr>
              <w:t>с</w:t>
            </w:r>
            <w:proofErr w:type="gramEnd"/>
          </w:p>
        </w:tc>
      </w:tr>
      <w:tr w:rsidR="009E6058" w14:paraId="79D8C44B" w14:textId="77777777" w:rsidTr="00F00293">
        <w:tc>
          <w:tcPr>
            <w:tcW w:w="562" w:type="dxa"/>
          </w:tcPr>
          <w:p w14:paraId="731CC3D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3193455D" w14:textId="77777777" w:rsidR="009E6058" w:rsidRPr="009D4EE3" w:rsidRDefault="009E6058" w:rsidP="00523021">
            <w:pPr>
              <w:pStyle w:val="Default"/>
              <w:spacing w:after="30"/>
              <w:jc w:val="both"/>
              <w:rPr>
                <w:sz w:val="23"/>
                <w:szCs w:val="23"/>
              </w:rPr>
            </w:pPr>
            <w:proofErr w:type="gramStart"/>
            <w:r w:rsidRPr="009D4EE3">
              <w:rPr>
                <w:sz w:val="23"/>
                <w:szCs w:val="23"/>
              </w:rPr>
              <w:t>Право собственности (правомочия собственника, иски собственника, способы</w:t>
            </w:r>
            <w:proofErr w:type="gramEnd"/>
          </w:p>
        </w:tc>
      </w:tr>
      <w:tr w:rsidR="009E6058" w14:paraId="7D41244C" w14:textId="77777777" w:rsidTr="00F00293">
        <w:tc>
          <w:tcPr>
            <w:tcW w:w="562" w:type="dxa"/>
          </w:tcPr>
          <w:p w14:paraId="0BEF6457"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9E91114" w14:textId="77777777" w:rsidR="009E6058" w:rsidRPr="009D4EE3" w:rsidRDefault="009E6058" w:rsidP="00523021">
            <w:pPr>
              <w:pStyle w:val="Default"/>
              <w:spacing w:after="30"/>
              <w:jc w:val="both"/>
              <w:rPr>
                <w:sz w:val="23"/>
                <w:szCs w:val="23"/>
              </w:rPr>
            </w:pPr>
            <w:r w:rsidRPr="009D4EE3">
              <w:rPr>
                <w:sz w:val="23"/>
                <w:szCs w:val="23"/>
              </w:rPr>
              <w:t>Права на чужие вещи (понятие и виды).</w:t>
            </w:r>
          </w:p>
        </w:tc>
      </w:tr>
      <w:tr w:rsidR="009E6058" w14:paraId="129D93B7" w14:textId="77777777" w:rsidTr="00F00293">
        <w:tc>
          <w:tcPr>
            <w:tcW w:w="562" w:type="dxa"/>
          </w:tcPr>
          <w:p w14:paraId="471A775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D61F915" w14:textId="77777777" w:rsidR="009E6058" w:rsidRPr="009D4EE3" w:rsidRDefault="009E6058" w:rsidP="00523021">
            <w:pPr>
              <w:pStyle w:val="Default"/>
              <w:spacing w:after="30"/>
              <w:jc w:val="both"/>
              <w:rPr>
                <w:sz w:val="23"/>
                <w:szCs w:val="23"/>
              </w:rPr>
            </w:pPr>
            <w:r w:rsidRPr="009D4EE3">
              <w:rPr>
                <w:sz w:val="23"/>
                <w:szCs w:val="23"/>
              </w:rPr>
              <w:t>Сервитуты: понятие и виды сервитутов.</w:t>
            </w:r>
          </w:p>
        </w:tc>
      </w:tr>
      <w:tr w:rsidR="009E6058" w14:paraId="3474E680" w14:textId="77777777" w:rsidTr="00F00293">
        <w:tc>
          <w:tcPr>
            <w:tcW w:w="562" w:type="dxa"/>
          </w:tcPr>
          <w:p w14:paraId="42389B56"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0AC1381" w14:textId="77777777" w:rsidR="009E6058" w:rsidRPr="009E6058" w:rsidRDefault="009E6058" w:rsidP="00523021">
            <w:pPr>
              <w:pStyle w:val="Default"/>
              <w:spacing w:after="30"/>
              <w:jc w:val="both"/>
              <w:rPr>
                <w:sz w:val="23"/>
                <w:szCs w:val="23"/>
                <w:lang w:val="en-US"/>
              </w:rPr>
            </w:pPr>
            <w:r>
              <w:rPr>
                <w:sz w:val="23"/>
                <w:szCs w:val="23"/>
                <w:lang w:val="en-US"/>
              </w:rPr>
              <w:t>Эмфитевзис и суперфиций.</w:t>
            </w:r>
          </w:p>
        </w:tc>
      </w:tr>
      <w:tr w:rsidR="009E6058" w14:paraId="0AF9E860" w14:textId="77777777" w:rsidTr="00F00293">
        <w:tc>
          <w:tcPr>
            <w:tcW w:w="562" w:type="dxa"/>
          </w:tcPr>
          <w:p w14:paraId="03BB7D8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ACBE415" w14:textId="77777777" w:rsidR="009E6058" w:rsidRPr="009D4EE3" w:rsidRDefault="009E6058" w:rsidP="00523021">
            <w:pPr>
              <w:pStyle w:val="Default"/>
              <w:spacing w:after="30"/>
              <w:jc w:val="both"/>
              <w:rPr>
                <w:sz w:val="23"/>
                <w:szCs w:val="23"/>
              </w:rPr>
            </w:pPr>
            <w:r w:rsidRPr="009D4EE3">
              <w:rPr>
                <w:sz w:val="23"/>
                <w:szCs w:val="23"/>
              </w:rPr>
              <w:t>Залоговое право. Виды залога (общая характеристика).</w:t>
            </w:r>
          </w:p>
        </w:tc>
      </w:tr>
      <w:tr w:rsidR="009E6058" w14:paraId="3E578584" w14:textId="77777777" w:rsidTr="00F00293">
        <w:tc>
          <w:tcPr>
            <w:tcW w:w="562" w:type="dxa"/>
          </w:tcPr>
          <w:p w14:paraId="3054702F"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2609597" w14:textId="77777777" w:rsidR="009E6058" w:rsidRPr="009D4EE3" w:rsidRDefault="009E6058" w:rsidP="00523021">
            <w:pPr>
              <w:pStyle w:val="Default"/>
              <w:spacing w:after="30"/>
              <w:jc w:val="both"/>
              <w:rPr>
                <w:sz w:val="23"/>
                <w:szCs w:val="23"/>
              </w:rPr>
            </w:pPr>
            <w:r w:rsidRPr="009D4EE3">
              <w:rPr>
                <w:sz w:val="23"/>
                <w:szCs w:val="23"/>
              </w:rPr>
              <w:t xml:space="preserve">Прекарий, </w:t>
            </w:r>
            <w:proofErr w:type="spellStart"/>
            <w:r w:rsidRPr="009D4EE3">
              <w:rPr>
                <w:sz w:val="23"/>
                <w:szCs w:val="23"/>
              </w:rPr>
              <w:t>предиатура</w:t>
            </w:r>
            <w:proofErr w:type="spellEnd"/>
            <w:r w:rsidRPr="009D4EE3">
              <w:rPr>
                <w:sz w:val="23"/>
                <w:szCs w:val="23"/>
              </w:rPr>
              <w:t>, залог вещей квартиранта и арендатора земли.</w:t>
            </w:r>
          </w:p>
        </w:tc>
      </w:tr>
      <w:tr w:rsidR="009E6058" w14:paraId="5AFF9A0E" w14:textId="77777777" w:rsidTr="00F00293">
        <w:tc>
          <w:tcPr>
            <w:tcW w:w="562" w:type="dxa"/>
          </w:tcPr>
          <w:p w14:paraId="3EA9F39E"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8F3C600" w14:textId="77777777" w:rsidR="009E6058" w:rsidRPr="009D4EE3" w:rsidRDefault="009E6058" w:rsidP="00523021">
            <w:pPr>
              <w:pStyle w:val="Default"/>
              <w:spacing w:after="30"/>
              <w:jc w:val="both"/>
              <w:rPr>
                <w:sz w:val="23"/>
                <w:szCs w:val="23"/>
              </w:rPr>
            </w:pPr>
            <w:proofErr w:type="spellStart"/>
            <w:r w:rsidRPr="009D4EE3">
              <w:rPr>
                <w:sz w:val="23"/>
                <w:szCs w:val="23"/>
              </w:rPr>
              <w:t>Фидуция</w:t>
            </w:r>
            <w:proofErr w:type="spellEnd"/>
            <w:r w:rsidRPr="009D4EE3">
              <w:rPr>
                <w:sz w:val="23"/>
                <w:szCs w:val="23"/>
              </w:rPr>
              <w:t xml:space="preserve"> и </w:t>
            </w:r>
            <w:proofErr w:type="spellStart"/>
            <w:r w:rsidRPr="009D4EE3">
              <w:rPr>
                <w:sz w:val="23"/>
                <w:szCs w:val="23"/>
              </w:rPr>
              <w:t>пигнус</w:t>
            </w:r>
            <w:proofErr w:type="spellEnd"/>
            <w:r w:rsidRPr="009D4EE3">
              <w:rPr>
                <w:sz w:val="23"/>
                <w:szCs w:val="23"/>
              </w:rPr>
              <w:t>, их различия.</w:t>
            </w:r>
          </w:p>
        </w:tc>
      </w:tr>
      <w:tr w:rsidR="009E6058" w14:paraId="5C5DAEE8" w14:textId="77777777" w:rsidTr="00F00293">
        <w:tc>
          <w:tcPr>
            <w:tcW w:w="562" w:type="dxa"/>
          </w:tcPr>
          <w:p w14:paraId="1AC603C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98C747D" w14:textId="77777777" w:rsidR="009E6058" w:rsidRPr="009E6058" w:rsidRDefault="009E6058" w:rsidP="00523021">
            <w:pPr>
              <w:pStyle w:val="Default"/>
              <w:spacing w:after="30"/>
              <w:jc w:val="both"/>
              <w:rPr>
                <w:sz w:val="23"/>
                <w:szCs w:val="23"/>
                <w:lang w:val="en-US"/>
              </w:rPr>
            </w:pPr>
            <w:r>
              <w:rPr>
                <w:sz w:val="23"/>
                <w:szCs w:val="23"/>
                <w:lang w:val="en-US"/>
              </w:rPr>
              <w:t>Правовой режим ипотеки.</w:t>
            </w:r>
          </w:p>
        </w:tc>
      </w:tr>
      <w:tr w:rsidR="009E6058" w14:paraId="45589DDE" w14:textId="77777777" w:rsidTr="00F00293">
        <w:tc>
          <w:tcPr>
            <w:tcW w:w="562" w:type="dxa"/>
          </w:tcPr>
          <w:p w14:paraId="110BEFC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1FA2B37" w14:textId="77777777" w:rsidR="009E6058" w:rsidRPr="009D4EE3" w:rsidRDefault="009E6058" w:rsidP="00523021">
            <w:pPr>
              <w:pStyle w:val="Default"/>
              <w:spacing w:after="30"/>
              <w:jc w:val="both"/>
              <w:rPr>
                <w:sz w:val="23"/>
                <w:szCs w:val="23"/>
              </w:rPr>
            </w:pPr>
            <w:r w:rsidRPr="009D4EE3">
              <w:rPr>
                <w:sz w:val="23"/>
                <w:szCs w:val="23"/>
              </w:rPr>
              <w:t>Обязательство: понятие и виды, основания возникновения и прекращения</w:t>
            </w:r>
          </w:p>
        </w:tc>
      </w:tr>
      <w:tr w:rsidR="009E6058" w14:paraId="3C8E8A2E" w14:textId="77777777" w:rsidTr="00F00293">
        <w:tc>
          <w:tcPr>
            <w:tcW w:w="562" w:type="dxa"/>
          </w:tcPr>
          <w:p w14:paraId="73AD3306"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68B642A" w14:textId="77777777" w:rsidR="009E6058" w:rsidRPr="009D4EE3" w:rsidRDefault="009E6058" w:rsidP="00523021">
            <w:pPr>
              <w:pStyle w:val="Default"/>
              <w:spacing w:after="30"/>
              <w:jc w:val="both"/>
              <w:rPr>
                <w:sz w:val="23"/>
                <w:szCs w:val="23"/>
              </w:rPr>
            </w:pPr>
            <w:r w:rsidRPr="009D4EE3">
              <w:rPr>
                <w:sz w:val="23"/>
                <w:szCs w:val="23"/>
              </w:rPr>
              <w:t xml:space="preserve">Стороны в </w:t>
            </w:r>
            <w:proofErr w:type="gramStart"/>
            <w:r w:rsidRPr="009D4EE3">
              <w:rPr>
                <w:sz w:val="23"/>
                <w:szCs w:val="23"/>
              </w:rPr>
              <w:t>обязательствах</w:t>
            </w:r>
            <w:proofErr w:type="gramEnd"/>
            <w:r w:rsidRPr="009D4EE3">
              <w:rPr>
                <w:sz w:val="23"/>
                <w:szCs w:val="23"/>
              </w:rPr>
              <w:t xml:space="preserve">. Замена лиц в </w:t>
            </w:r>
            <w:proofErr w:type="gramStart"/>
            <w:r w:rsidRPr="009D4EE3">
              <w:rPr>
                <w:sz w:val="23"/>
                <w:szCs w:val="23"/>
              </w:rPr>
              <w:t>обязательствах</w:t>
            </w:r>
            <w:proofErr w:type="gramEnd"/>
            <w:r w:rsidRPr="009D4EE3">
              <w:rPr>
                <w:sz w:val="23"/>
                <w:szCs w:val="23"/>
              </w:rPr>
              <w:t>.</w:t>
            </w:r>
          </w:p>
        </w:tc>
      </w:tr>
      <w:tr w:rsidR="009E6058" w14:paraId="3F238F52" w14:textId="77777777" w:rsidTr="00F00293">
        <w:tc>
          <w:tcPr>
            <w:tcW w:w="562" w:type="dxa"/>
          </w:tcPr>
          <w:p w14:paraId="4357E845"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E766594" w14:textId="77777777" w:rsidR="009E6058" w:rsidRPr="009D4EE3" w:rsidRDefault="009E6058" w:rsidP="00523021">
            <w:pPr>
              <w:pStyle w:val="Default"/>
              <w:spacing w:after="30"/>
              <w:jc w:val="both"/>
              <w:rPr>
                <w:sz w:val="23"/>
                <w:szCs w:val="23"/>
              </w:rPr>
            </w:pPr>
            <w:r w:rsidRPr="009D4EE3">
              <w:rPr>
                <w:sz w:val="23"/>
                <w:szCs w:val="23"/>
              </w:rPr>
              <w:t>Исполнение обязательства. Ответственность за неисполнение обязательства.</w:t>
            </w:r>
          </w:p>
        </w:tc>
      </w:tr>
      <w:tr w:rsidR="009E6058" w14:paraId="4C994EE7" w14:textId="77777777" w:rsidTr="00F00293">
        <w:tc>
          <w:tcPr>
            <w:tcW w:w="562" w:type="dxa"/>
          </w:tcPr>
          <w:p w14:paraId="523E0B3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14203D2" w14:textId="77777777" w:rsidR="009E6058" w:rsidRPr="009D4EE3" w:rsidRDefault="009E6058" w:rsidP="00523021">
            <w:pPr>
              <w:pStyle w:val="Default"/>
              <w:spacing w:after="30"/>
              <w:jc w:val="both"/>
              <w:rPr>
                <w:sz w:val="23"/>
                <w:szCs w:val="23"/>
              </w:rPr>
            </w:pPr>
            <w:r w:rsidRPr="009D4EE3">
              <w:rPr>
                <w:sz w:val="23"/>
                <w:szCs w:val="23"/>
              </w:rPr>
              <w:t>Просрочка и ответственность за просрочку обязательства.</w:t>
            </w:r>
          </w:p>
        </w:tc>
      </w:tr>
      <w:tr w:rsidR="009E6058" w14:paraId="5F2B6A46" w14:textId="77777777" w:rsidTr="00F00293">
        <w:tc>
          <w:tcPr>
            <w:tcW w:w="562" w:type="dxa"/>
          </w:tcPr>
          <w:p w14:paraId="3074D5E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0D3FAF0E" w14:textId="77777777" w:rsidR="009E6058" w:rsidRPr="009D4EE3" w:rsidRDefault="009E6058" w:rsidP="00523021">
            <w:pPr>
              <w:pStyle w:val="Default"/>
              <w:spacing w:after="30"/>
              <w:jc w:val="both"/>
              <w:rPr>
                <w:sz w:val="23"/>
                <w:szCs w:val="23"/>
              </w:rPr>
            </w:pPr>
            <w:r w:rsidRPr="009D4EE3">
              <w:rPr>
                <w:sz w:val="23"/>
                <w:szCs w:val="23"/>
              </w:rPr>
              <w:t xml:space="preserve">Исторические этапы и основные тенденции развития </w:t>
            </w:r>
            <w:proofErr w:type="gramStart"/>
            <w:r w:rsidRPr="009D4EE3">
              <w:rPr>
                <w:sz w:val="23"/>
                <w:szCs w:val="23"/>
              </w:rPr>
              <w:t>римского</w:t>
            </w:r>
            <w:proofErr w:type="gramEnd"/>
            <w:r w:rsidRPr="009D4EE3">
              <w:rPr>
                <w:sz w:val="23"/>
                <w:szCs w:val="23"/>
              </w:rPr>
              <w:t xml:space="preserve"> договорного</w:t>
            </w:r>
          </w:p>
        </w:tc>
      </w:tr>
      <w:tr w:rsidR="009E6058" w14:paraId="6FFF6668" w14:textId="77777777" w:rsidTr="00F00293">
        <w:tc>
          <w:tcPr>
            <w:tcW w:w="562" w:type="dxa"/>
          </w:tcPr>
          <w:p w14:paraId="1F98F67E"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4A350B4D" w14:textId="77777777" w:rsidR="009E6058" w:rsidRPr="009E6058" w:rsidRDefault="009E6058" w:rsidP="00523021">
            <w:pPr>
              <w:pStyle w:val="Default"/>
              <w:spacing w:after="30"/>
              <w:jc w:val="both"/>
              <w:rPr>
                <w:sz w:val="23"/>
                <w:szCs w:val="23"/>
                <w:lang w:val="en-US"/>
              </w:rPr>
            </w:pPr>
            <w:r>
              <w:rPr>
                <w:sz w:val="23"/>
                <w:szCs w:val="23"/>
                <w:lang w:val="en-US"/>
              </w:rPr>
              <w:t>14</w:t>
            </w:r>
          </w:p>
        </w:tc>
      </w:tr>
      <w:tr w:rsidR="009E6058" w14:paraId="5B1BB365" w14:textId="77777777" w:rsidTr="00F00293">
        <w:tc>
          <w:tcPr>
            <w:tcW w:w="562" w:type="dxa"/>
          </w:tcPr>
          <w:p w14:paraId="34089107"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47B08CF0" w14:textId="77777777" w:rsidR="009E6058" w:rsidRPr="009D4EE3" w:rsidRDefault="009E6058" w:rsidP="00523021">
            <w:pPr>
              <w:pStyle w:val="Default"/>
              <w:spacing w:after="30"/>
              <w:jc w:val="both"/>
              <w:rPr>
                <w:sz w:val="23"/>
                <w:szCs w:val="23"/>
              </w:rPr>
            </w:pPr>
            <w:r w:rsidRPr="009D4EE3">
              <w:rPr>
                <w:sz w:val="23"/>
                <w:szCs w:val="23"/>
              </w:rPr>
              <w:t>Реальные и консенсуальные договоры, их виды.</w:t>
            </w:r>
          </w:p>
        </w:tc>
      </w:tr>
      <w:tr w:rsidR="009E6058" w14:paraId="4600B5F9" w14:textId="77777777" w:rsidTr="00F00293">
        <w:tc>
          <w:tcPr>
            <w:tcW w:w="562" w:type="dxa"/>
          </w:tcPr>
          <w:p w14:paraId="50BE0C39"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25E7BB14" w14:textId="77777777" w:rsidR="009E6058" w:rsidRPr="009D4EE3" w:rsidRDefault="009E6058" w:rsidP="00523021">
            <w:pPr>
              <w:pStyle w:val="Default"/>
              <w:spacing w:after="30"/>
              <w:jc w:val="both"/>
              <w:rPr>
                <w:sz w:val="23"/>
                <w:szCs w:val="23"/>
              </w:rPr>
            </w:pPr>
            <w:r w:rsidRPr="009D4EE3">
              <w:rPr>
                <w:sz w:val="23"/>
                <w:szCs w:val="23"/>
              </w:rPr>
              <w:t>Правовой режим договора купли-продажи.</w:t>
            </w:r>
          </w:p>
        </w:tc>
      </w:tr>
      <w:tr w:rsidR="009E6058" w14:paraId="64A36B0E" w14:textId="77777777" w:rsidTr="00F00293">
        <w:tc>
          <w:tcPr>
            <w:tcW w:w="562" w:type="dxa"/>
          </w:tcPr>
          <w:p w14:paraId="2451E4C8"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4C27F88" w14:textId="77777777" w:rsidR="009E6058" w:rsidRPr="009D4EE3" w:rsidRDefault="009E6058" w:rsidP="00523021">
            <w:pPr>
              <w:pStyle w:val="Default"/>
              <w:spacing w:after="30"/>
              <w:jc w:val="both"/>
              <w:rPr>
                <w:sz w:val="23"/>
                <w:szCs w:val="23"/>
              </w:rPr>
            </w:pPr>
            <w:r w:rsidRPr="009D4EE3">
              <w:rPr>
                <w:sz w:val="23"/>
                <w:szCs w:val="23"/>
              </w:rPr>
              <w:t>Виды договоров найма и их характерные черты.</w:t>
            </w:r>
          </w:p>
        </w:tc>
      </w:tr>
      <w:tr w:rsidR="009E6058" w14:paraId="44E5DD81" w14:textId="77777777" w:rsidTr="00F00293">
        <w:tc>
          <w:tcPr>
            <w:tcW w:w="562" w:type="dxa"/>
          </w:tcPr>
          <w:p w14:paraId="6C4EF271"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BB7CAA5" w14:textId="77777777" w:rsidR="009E6058" w:rsidRPr="009D4EE3" w:rsidRDefault="009E6058" w:rsidP="00523021">
            <w:pPr>
              <w:pStyle w:val="Default"/>
              <w:spacing w:after="30"/>
              <w:jc w:val="both"/>
              <w:rPr>
                <w:sz w:val="23"/>
                <w:szCs w:val="23"/>
              </w:rPr>
            </w:pPr>
            <w:r w:rsidRPr="009D4EE3">
              <w:rPr>
                <w:sz w:val="23"/>
                <w:szCs w:val="23"/>
              </w:rPr>
              <w:t>Договор товарищества, соотношение товарищества и юридического лица.</w:t>
            </w:r>
          </w:p>
        </w:tc>
      </w:tr>
      <w:tr w:rsidR="009E6058" w14:paraId="1DF1C6D0" w14:textId="77777777" w:rsidTr="00F00293">
        <w:tc>
          <w:tcPr>
            <w:tcW w:w="562" w:type="dxa"/>
          </w:tcPr>
          <w:p w14:paraId="416F753B"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6BF12A54" w14:textId="77777777" w:rsidR="009E6058" w:rsidRPr="009D4EE3" w:rsidRDefault="009E6058" w:rsidP="00523021">
            <w:pPr>
              <w:pStyle w:val="Default"/>
              <w:spacing w:after="30"/>
              <w:jc w:val="both"/>
              <w:rPr>
                <w:sz w:val="23"/>
                <w:szCs w:val="23"/>
              </w:rPr>
            </w:pPr>
            <w:r w:rsidRPr="009D4EE3">
              <w:rPr>
                <w:sz w:val="23"/>
                <w:szCs w:val="23"/>
              </w:rPr>
              <w:t>Ссуда, заем, поклажа, заклад: их правовой режим.</w:t>
            </w:r>
          </w:p>
        </w:tc>
      </w:tr>
      <w:tr w:rsidR="009E6058" w14:paraId="089F56BD" w14:textId="77777777" w:rsidTr="00F00293">
        <w:tc>
          <w:tcPr>
            <w:tcW w:w="562" w:type="dxa"/>
          </w:tcPr>
          <w:p w14:paraId="5F64DB6C"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B42B17A" w14:textId="77777777" w:rsidR="009E6058" w:rsidRPr="009D4EE3" w:rsidRDefault="009E6058" w:rsidP="00523021">
            <w:pPr>
              <w:pStyle w:val="Default"/>
              <w:spacing w:after="30"/>
              <w:jc w:val="both"/>
              <w:rPr>
                <w:sz w:val="23"/>
                <w:szCs w:val="23"/>
              </w:rPr>
            </w:pPr>
            <w:r w:rsidRPr="009D4EE3">
              <w:rPr>
                <w:sz w:val="23"/>
                <w:szCs w:val="23"/>
              </w:rPr>
              <w:t>Договор поручения и безымянные договоры.</w:t>
            </w:r>
          </w:p>
        </w:tc>
      </w:tr>
      <w:tr w:rsidR="009E6058" w14:paraId="67BF4D4C" w14:textId="77777777" w:rsidTr="00F00293">
        <w:tc>
          <w:tcPr>
            <w:tcW w:w="562" w:type="dxa"/>
          </w:tcPr>
          <w:p w14:paraId="63CF33BA"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F0040B6" w14:textId="77777777" w:rsidR="009E6058" w:rsidRPr="009D4EE3" w:rsidRDefault="009E6058" w:rsidP="00523021">
            <w:pPr>
              <w:pStyle w:val="Default"/>
              <w:spacing w:after="30"/>
              <w:jc w:val="both"/>
              <w:rPr>
                <w:sz w:val="23"/>
                <w:szCs w:val="23"/>
              </w:rPr>
            </w:pPr>
            <w:r w:rsidRPr="009D4EE3">
              <w:rPr>
                <w:sz w:val="23"/>
                <w:szCs w:val="23"/>
              </w:rPr>
              <w:t xml:space="preserve">Обязательства из деликтов в римском </w:t>
            </w:r>
            <w:proofErr w:type="gramStart"/>
            <w:r w:rsidRPr="009D4EE3">
              <w:rPr>
                <w:sz w:val="23"/>
                <w:szCs w:val="23"/>
              </w:rPr>
              <w:t>частном</w:t>
            </w:r>
            <w:proofErr w:type="gramEnd"/>
            <w:r w:rsidRPr="009D4EE3">
              <w:rPr>
                <w:sz w:val="23"/>
                <w:szCs w:val="23"/>
              </w:rPr>
              <w:t xml:space="preserve"> праве, их виды.</w:t>
            </w:r>
          </w:p>
        </w:tc>
      </w:tr>
      <w:tr w:rsidR="009E6058" w14:paraId="3D9680E6" w14:textId="77777777" w:rsidTr="00F00293">
        <w:tc>
          <w:tcPr>
            <w:tcW w:w="562" w:type="dxa"/>
          </w:tcPr>
          <w:p w14:paraId="31054BE1"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33CC677" w14:textId="77777777" w:rsidR="009E6058" w:rsidRPr="009D4EE3" w:rsidRDefault="009E6058" w:rsidP="00523021">
            <w:pPr>
              <w:pStyle w:val="Default"/>
              <w:spacing w:after="30"/>
              <w:jc w:val="both"/>
              <w:rPr>
                <w:sz w:val="23"/>
                <w:szCs w:val="23"/>
              </w:rPr>
            </w:pPr>
            <w:r w:rsidRPr="009D4EE3">
              <w:rPr>
                <w:sz w:val="23"/>
                <w:szCs w:val="23"/>
              </w:rPr>
              <w:t xml:space="preserve">Пакты в римском </w:t>
            </w:r>
            <w:proofErr w:type="gramStart"/>
            <w:r w:rsidRPr="009D4EE3">
              <w:rPr>
                <w:sz w:val="23"/>
                <w:szCs w:val="23"/>
              </w:rPr>
              <w:t>частном</w:t>
            </w:r>
            <w:proofErr w:type="gramEnd"/>
            <w:r w:rsidRPr="009D4EE3">
              <w:rPr>
                <w:sz w:val="23"/>
                <w:szCs w:val="23"/>
              </w:rPr>
              <w:t xml:space="preserve"> праве.</w:t>
            </w:r>
          </w:p>
        </w:tc>
      </w:tr>
      <w:tr w:rsidR="009E6058" w14:paraId="2A9490B7" w14:textId="77777777" w:rsidTr="00F00293">
        <w:tc>
          <w:tcPr>
            <w:tcW w:w="562" w:type="dxa"/>
          </w:tcPr>
          <w:p w14:paraId="51DBBDD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760EA31D" w14:textId="77777777" w:rsidR="009E6058" w:rsidRPr="009D4EE3" w:rsidRDefault="009E6058" w:rsidP="00523021">
            <w:pPr>
              <w:pStyle w:val="Default"/>
              <w:spacing w:after="30"/>
              <w:jc w:val="both"/>
              <w:rPr>
                <w:sz w:val="23"/>
                <w:szCs w:val="23"/>
              </w:rPr>
            </w:pPr>
            <w:r w:rsidRPr="009D4EE3">
              <w:rPr>
                <w:sz w:val="23"/>
                <w:szCs w:val="23"/>
              </w:rPr>
              <w:t>Обязательства «как бы из договоров»: понятие и виды.</w:t>
            </w:r>
          </w:p>
        </w:tc>
      </w:tr>
      <w:tr w:rsidR="009E6058" w14:paraId="3B06C4EE" w14:textId="77777777" w:rsidTr="00F00293">
        <w:tc>
          <w:tcPr>
            <w:tcW w:w="562" w:type="dxa"/>
          </w:tcPr>
          <w:p w14:paraId="208075A7"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7B2E51D8" w14:textId="77777777" w:rsidR="009E6058" w:rsidRPr="009D4EE3" w:rsidRDefault="009E6058" w:rsidP="00523021">
            <w:pPr>
              <w:pStyle w:val="Default"/>
              <w:spacing w:after="30"/>
              <w:jc w:val="both"/>
              <w:rPr>
                <w:sz w:val="23"/>
                <w:szCs w:val="23"/>
              </w:rPr>
            </w:pPr>
            <w:r w:rsidRPr="009D4EE3">
              <w:rPr>
                <w:sz w:val="23"/>
                <w:szCs w:val="23"/>
              </w:rPr>
              <w:t>Обязательства «как бы из деликтов»: понятие и виды</w:t>
            </w:r>
          </w:p>
        </w:tc>
      </w:tr>
      <w:tr w:rsidR="009E6058" w14:paraId="00A3CD9B" w14:textId="77777777" w:rsidTr="00F00293">
        <w:tc>
          <w:tcPr>
            <w:tcW w:w="562" w:type="dxa"/>
          </w:tcPr>
          <w:p w14:paraId="0DBDA2E0"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3F1E18A2" w14:textId="77777777" w:rsidR="009E6058" w:rsidRPr="009D4EE3" w:rsidRDefault="009E6058" w:rsidP="00523021">
            <w:pPr>
              <w:pStyle w:val="Default"/>
              <w:spacing w:after="30"/>
              <w:jc w:val="both"/>
              <w:rPr>
                <w:sz w:val="23"/>
                <w:szCs w:val="23"/>
              </w:rPr>
            </w:pPr>
            <w:r w:rsidRPr="009D4EE3">
              <w:rPr>
                <w:sz w:val="23"/>
                <w:szCs w:val="23"/>
              </w:rPr>
              <w:t xml:space="preserve">Замена лиц в </w:t>
            </w:r>
            <w:proofErr w:type="gramStart"/>
            <w:r w:rsidRPr="009D4EE3">
              <w:rPr>
                <w:sz w:val="23"/>
                <w:szCs w:val="23"/>
              </w:rPr>
              <w:t>обязательстве</w:t>
            </w:r>
            <w:proofErr w:type="gramEnd"/>
            <w:r w:rsidRPr="009D4EE3">
              <w:rPr>
                <w:sz w:val="23"/>
                <w:szCs w:val="23"/>
              </w:rPr>
              <w:t xml:space="preserve"> и обеспечение обязательств.</w:t>
            </w:r>
          </w:p>
        </w:tc>
      </w:tr>
      <w:tr w:rsidR="009E6058" w14:paraId="586F6C8C" w14:textId="77777777" w:rsidTr="00F00293">
        <w:tc>
          <w:tcPr>
            <w:tcW w:w="562" w:type="dxa"/>
          </w:tcPr>
          <w:p w14:paraId="2713631D"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DCE2508" w14:textId="77777777" w:rsidR="009E6058" w:rsidRPr="009D4EE3" w:rsidRDefault="009E6058" w:rsidP="00523021">
            <w:pPr>
              <w:pStyle w:val="Default"/>
              <w:spacing w:after="30"/>
              <w:jc w:val="both"/>
              <w:rPr>
                <w:sz w:val="23"/>
                <w:szCs w:val="23"/>
              </w:rPr>
            </w:pPr>
            <w:r w:rsidRPr="009D4EE3">
              <w:rPr>
                <w:sz w:val="23"/>
                <w:szCs w:val="23"/>
              </w:rPr>
              <w:t>Соотношение наследования по завещанию и наследования по закону в истории</w:t>
            </w:r>
          </w:p>
        </w:tc>
      </w:tr>
      <w:tr w:rsidR="009E6058" w14:paraId="0E1C71BC" w14:textId="77777777" w:rsidTr="00F00293">
        <w:tc>
          <w:tcPr>
            <w:tcW w:w="562" w:type="dxa"/>
          </w:tcPr>
          <w:p w14:paraId="45A427BD"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45955CF8" w14:textId="77777777" w:rsidR="009E6058" w:rsidRPr="009D4EE3" w:rsidRDefault="009E6058" w:rsidP="00523021">
            <w:pPr>
              <w:pStyle w:val="Default"/>
              <w:spacing w:after="30"/>
              <w:jc w:val="both"/>
              <w:rPr>
                <w:sz w:val="23"/>
                <w:szCs w:val="23"/>
              </w:rPr>
            </w:pPr>
            <w:r w:rsidRPr="009D4EE3">
              <w:rPr>
                <w:sz w:val="23"/>
                <w:szCs w:val="23"/>
              </w:rPr>
              <w:t>Понятие универсального и сингулярного правопреемства.</w:t>
            </w:r>
          </w:p>
        </w:tc>
      </w:tr>
      <w:tr w:rsidR="009E6058" w14:paraId="1952A836" w14:textId="77777777" w:rsidTr="00F00293">
        <w:tc>
          <w:tcPr>
            <w:tcW w:w="562" w:type="dxa"/>
          </w:tcPr>
          <w:p w14:paraId="7443F264"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6DB6CFE6" w14:textId="77777777" w:rsidR="009E6058" w:rsidRPr="009E6058" w:rsidRDefault="009E6058" w:rsidP="00523021">
            <w:pPr>
              <w:pStyle w:val="Default"/>
              <w:spacing w:after="30"/>
              <w:jc w:val="both"/>
              <w:rPr>
                <w:sz w:val="23"/>
                <w:szCs w:val="23"/>
                <w:lang w:val="en-US"/>
              </w:rPr>
            </w:pPr>
            <w:r>
              <w:rPr>
                <w:sz w:val="23"/>
                <w:szCs w:val="23"/>
                <w:lang w:val="en-US"/>
              </w:rPr>
              <w:t>Наследование по завещанию.</w:t>
            </w:r>
          </w:p>
        </w:tc>
      </w:tr>
      <w:tr w:rsidR="009E6058" w14:paraId="3E3BE463" w14:textId="77777777" w:rsidTr="00F00293">
        <w:tc>
          <w:tcPr>
            <w:tcW w:w="562" w:type="dxa"/>
          </w:tcPr>
          <w:p w14:paraId="130BEAA0"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4B34A8C8" w14:textId="77777777" w:rsidR="009E6058" w:rsidRPr="009D4EE3" w:rsidRDefault="009E6058" w:rsidP="00523021">
            <w:pPr>
              <w:pStyle w:val="Default"/>
              <w:spacing w:after="30"/>
              <w:jc w:val="both"/>
              <w:rPr>
                <w:sz w:val="23"/>
                <w:szCs w:val="23"/>
              </w:rPr>
            </w:pPr>
            <w:r w:rsidRPr="009D4EE3">
              <w:rPr>
                <w:sz w:val="23"/>
                <w:szCs w:val="23"/>
              </w:rPr>
              <w:t>Формы завещания, условия его действительности, обязательная доля.</w:t>
            </w:r>
          </w:p>
        </w:tc>
      </w:tr>
      <w:tr w:rsidR="009E6058" w14:paraId="0E1212D9" w14:textId="77777777" w:rsidTr="00F00293">
        <w:tc>
          <w:tcPr>
            <w:tcW w:w="562" w:type="dxa"/>
          </w:tcPr>
          <w:p w14:paraId="1AB57ABD"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3F327728" w14:textId="77777777" w:rsidR="009E6058" w:rsidRPr="009D4EE3" w:rsidRDefault="009E6058" w:rsidP="00523021">
            <w:pPr>
              <w:pStyle w:val="Default"/>
              <w:spacing w:after="30"/>
              <w:jc w:val="both"/>
              <w:rPr>
                <w:sz w:val="23"/>
                <w:szCs w:val="23"/>
              </w:rPr>
            </w:pPr>
            <w:r w:rsidRPr="009D4EE3">
              <w:rPr>
                <w:sz w:val="23"/>
                <w:szCs w:val="23"/>
              </w:rPr>
              <w:t>Наследование по закону. Очередность наследования.</w:t>
            </w:r>
          </w:p>
        </w:tc>
      </w:tr>
      <w:tr w:rsidR="009E6058" w14:paraId="0FE0A30A" w14:textId="77777777" w:rsidTr="00F00293">
        <w:tc>
          <w:tcPr>
            <w:tcW w:w="562" w:type="dxa"/>
          </w:tcPr>
          <w:p w14:paraId="6669D616"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547003C" w14:textId="77777777" w:rsidR="009E6058" w:rsidRPr="009E6058" w:rsidRDefault="009E6058" w:rsidP="00523021">
            <w:pPr>
              <w:pStyle w:val="Default"/>
              <w:spacing w:after="30"/>
              <w:jc w:val="both"/>
              <w:rPr>
                <w:sz w:val="23"/>
                <w:szCs w:val="23"/>
                <w:lang w:val="en-US"/>
              </w:rPr>
            </w:pPr>
            <w:r>
              <w:rPr>
                <w:sz w:val="23"/>
                <w:szCs w:val="23"/>
                <w:lang w:val="en-US"/>
              </w:rPr>
              <w:t>Легаты, фидеикомиссы,</w:t>
            </w:r>
          </w:p>
        </w:tc>
      </w:tr>
      <w:tr w:rsidR="009E6058" w14:paraId="221DDB72" w14:textId="77777777" w:rsidTr="00F00293">
        <w:tc>
          <w:tcPr>
            <w:tcW w:w="562" w:type="dxa"/>
          </w:tcPr>
          <w:p w14:paraId="37DB74AD"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7917D39B" w14:textId="77777777" w:rsidR="009E6058" w:rsidRPr="009E6058" w:rsidRDefault="009E6058" w:rsidP="00523021">
            <w:pPr>
              <w:pStyle w:val="Default"/>
              <w:spacing w:after="30"/>
              <w:jc w:val="both"/>
              <w:rPr>
                <w:sz w:val="23"/>
                <w:szCs w:val="23"/>
                <w:lang w:val="en-US"/>
              </w:rPr>
            </w:pPr>
            <w:r>
              <w:rPr>
                <w:sz w:val="23"/>
                <w:szCs w:val="23"/>
                <w:lang w:val="en-US"/>
              </w:rPr>
              <w:t>Виды дарения.</w:t>
            </w:r>
          </w:p>
        </w:tc>
      </w:tr>
      <w:tr w:rsidR="009E6058" w14:paraId="50C49ABC" w14:textId="77777777" w:rsidTr="00F00293">
        <w:tc>
          <w:tcPr>
            <w:tcW w:w="562" w:type="dxa"/>
          </w:tcPr>
          <w:p w14:paraId="6E785ABC"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A3DD297" w14:textId="77777777" w:rsidR="009E6058" w:rsidRPr="009D4EE3" w:rsidRDefault="009E6058" w:rsidP="00523021">
            <w:pPr>
              <w:pStyle w:val="Default"/>
              <w:spacing w:after="30"/>
              <w:jc w:val="both"/>
              <w:rPr>
                <w:sz w:val="23"/>
                <w:szCs w:val="23"/>
              </w:rPr>
            </w:pPr>
            <w:r w:rsidRPr="009D4EE3">
              <w:rPr>
                <w:sz w:val="23"/>
                <w:szCs w:val="23"/>
              </w:rPr>
              <w:t>Историческая эволюция форм римского гражданского процесса.</w:t>
            </w:r>
          </w:p>
        </w:tc>
      </w:tr>
      <w:tr w:rsidR="009E6058" w14:paraId="6376B187" w14:textId="77777777" w:rsidTr="00F00293">
        <w:tc>
          <w:tcPr>
            <w:tcW w:w="562" w:type="dxa"/>
          </w:tcPr>
          <w:p w14:paraId="2170FAC3"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0650C3DD" w14:textId="77777777" w:rsidR="009E6058" w:rsidRPr="009E6058" w:rsidRDefault="009E6058" w:rsidP="00523021">
            <w:pPr>
              <w:pStyle w:val="Default"/>
              <w:spacing w:after="30"/>
              <w:jc w:val="both"/>
              <w:rPr>
                <w:sz w:val="23"/>
                <w:szCs w:val="23"/>
                <w:lang w:val="en-US"/>
              </w:rPr>
            </w:pPr>
            <w:r>
              <w:rPr>
                <w:sz w:val="23"/>
                <w:szCs w:val="23"/>
                <w:lang w:val="en-US"/>
              </w:rPr>
              <w:t>Легисакционный процесс</w:t>
            </w:r>
          </w:p>
        </w:tc>
      </w:tr>
      <w:tr w:rsidR="009E6058" w14:paraId="39F08722" w14:textId="77777777" w:rsidTr="00F00293">
        <w:tc>
          <w:tcPr>
            <w:tcW w:w="562" w:type="dxa"/>
          </w:tcPr>
          <w:p w14:paraId="5B856361"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27426A30" w14:textId="77777777" w:rsidR="009E6058" w:rsidRPr="009E6058" w:rsidRDefault="009E6058" w:rsidP="00523021">
            <w:pPr>
              <w:pStyle w:val="Default"/>
              <w:spacing w:after="30"/>
              <w:jc w:val="both"/>
              <w:rPr>
                <w:sz w:val="23"/>
                <w:szCs w:val="23"/>
                <w:lang w:val="en-US"/>
              </w:rPr>
            </w:pPr>
            <w:r>
              <w:rPr>
                <w:sz w:val="23"/>
                <w:szCs w:val="23"/>
                <w:lang w:val="en-US"/>
              </w:rPr>
              <w:t>Формулярный процесс.</w:t>
            </w:r>
          </w:p>
        </w:tc>
      </w:tr>
      <w:tr w:rsidR="009E6058" w14:paraId="1D52C55D" w14:textId="77777777" w:rsidTr="00F00293">
        <w:tc>
          <w:tcPr>
            <w:tcW w:w="562" w:type="dxa"/>
          </w:tcPr>
          <w:p w14:paraId="5B7CF911"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46BF995" w14:textId="77777777" w:rsidR="009E6058" w:rsidRPr="009E6058" w:rsidRDefault="009E6058" w:rsidP="00523021">
            <w:pPr>
              <w:pStyle w:val="Default"/>
              <w:spacing w:after="30"/>
              <w:jc w:val="both"/>
              <w:rPr>
                <w:sz w:val="23"/>
                <w:szCs w:val="23"/>
                <w:lang w:val="en-US"/>
              </w:rPr>
            </w:pPr>
            <w:r>
              <w:rPr>
                <w:sz w:val="23"/>
                <w:szCs w:val="23"/>
                <w:lang w:val="en-US"/>
              </w:rPr>
              <w:t>Экстраординарный процесс</w:t>
            </w:r>
          </w:p>
        </w:tc>
      </w:tr>
      <w:tr w:rsidR="009E6058" w14:paraId="5457F783" w14:textId="77777777" w:rsidTr="00F00293">
        <w:tc>
          <w:tcPr>
            <w:tcW w:w="562" w:type="dxa"/>
          </w:tcPr>
          <w:p w14:paraId="0B6A3A69"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054F7569" w14:textId="77777777" w:rsidR="009E6058" w:rsidRPr="009E6058" w:rsidRDefault="009E6058" w:rsidP="00523021">
            <w:pPr>
              <w:pStyle w:val="Default"/>
              <w:spacing w:after="30"/>
              <w:jc w:val="both"/>
              <w:rPr>
                <w:sz w:val="23"/>
                <w:szCs w:val="23"/>
                <w:lang w:val="en-US"/>
              </w:rPr>
            </w:pPr>
            <w:r>
              <w:rPr>
                <w:sz w:val="23"/>
                <w:szCs w:val="23"/>
                <w:lang w:val="en-US"/>
              </w:rPr>
              <w:t>Система исков, виды исков.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14009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D4EE3" w:rsidRDefault="00AD3A54" w:rsidP="00801458">
            <w:pPr>
              <w:pStyle w:val="Default"/>
              <w:spacing w:after="30"/>
              <w:jc w:val="both"/>
              <w:rPr>
                <w:sz w:val="23"/>
                <w:szCs w:val="23"/>
              </w:rPr>
            </w:pPr>
            <w:r w:rsidRPr="009D4EE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14009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D4EE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D4EE3" w14:paraId="5A1C9382" w14:textId="77777777" w:rsidTr="00801458">
        <w:tc>
          <w:tcPr>
            <w:tcW w:w="2336" w:type="dxa"/>
          </w:tcPr>
          <w:p w14:paraId="4C518DAB" w14:textId="77777777" w:rsidR="005D65A5" w:rsidRPr="009D4EE3" w:rsidRDefault="005D65A5" w:rsidP="00801458">
            <w:pPr>
              <w:jc w:val="center"/>
              <w:rPr>
                <w:rFonts w:ascii="Times New Roman" w:hAnsi="Times New Roman" w:cs="Times New Roman"/>
                <w:b/>
              </w:rPr>
            </w:pPr>
            <w:r w:rsidRPr="009D4EE3">
              <w:rPr>
                <w:rFonts w:ascii="Times New Roman" w:hAnsi="Times New Roman" w:cs="Times New Roman"/>
                <w:b/>
              </w:rPr>
              <w:t>Номер контрольной точки</w:t>
            </w:r>
          </w:p>
        </w:tc>
        <w:tc>
          <w:tcPr>
            <w:tcW w:w="2336" w:type="dxa"/>
          </w:tcPr>
          <w:p w14:paraId="6FB4C23E" w14:textId="77777777" w:rsidR="005D65A5" w:rsidRPr="009D4EE3" w:rsidRDefault="005D65A5" w:rsidP="00801458">
            <w:pPr>
              <w:jc w:val="center"/>
              <w:rPr>
                <w:rFonts w:ascii="Times New Roman" w:hAnsi="Times New Roman" w:cs="Times New Roman"/>
                <w:b/>
              </w:rPr>
            </w:pPr>
            <w:r w:rsidRPr="009D4EE3">
              <w:rPr>
                <w:rFonts w:ascii="Times New Roman" w:hAnsi="Times New Roman" w:cs="Times New Roman"/>
                <w:b/>
              </w:rPr>
              <w:t>Тип контрольной точки</w:t>
            </w:r>
          </w:p>
        </w:tc>
        <w:tc>
          <w:tcPr>
            <w:tcW w:w="2336" w:type="dxa"/>
          </w:tcPr>
          <w:p w14:paraId="048CBEA9" w14:textId="77777777" w:rsidR="005D65A5" w:rsidRPr="009D4EE3" w:rsidRDefault="005D65A5" w:rsidP="00801458">
            <w:pPr>
              <w:jc w:val="center"/>
              <w:rPr>
                <w:rFonts w:ascii="Times New Roman" w:hAnsi="Times New Roman" w:cs="Times New Roman"/>
                <w:b/>
              </w:rPr>
            </w:pPr>
            <w:r w:rsidRPr="009D4EE3">
              <w:rPr>
                <w:rFonts w:ascii="Times New Roman" w:hAnsi="Times New Roman" w:cs="Times New Roman"/>
                <w:b/>
              </w:rPr>
              <w:t>Способ проведения</w:t>
            </w:r>
          </w:p>
        </w:tc>
        <w:tc>
          <w:tcPr>
            <w:tcW w:w="2337" w:type="dxa"/>
          </w:tcPr>
          <w:p w14:paraId="267B0FDF" w14:textId="77777777" w:rsidR="005D65A5" w:rsidRPr="009D4EE3" w:rsidRDefault="005D65A5" w:rsidP="00801458">
            <w:pPr>
              <w:jc w:val="center"/>
              <w:rPr>
                <w:rFonts w:ascii="Times New Roman" w:hAnsi="Times New Roman" w:cs="Times New Roman"/>
                <w:b/>
              </w:rPr>
            </w:pPr>
            <w:r w:rsidRPr="009D4EE3">
              <w:rPr>
                <w:rFonts w:ascii="Times New Roman" w:hAnsi="Times New Roman" w:cs="Times New Roman"/>
                <w:b/>
              </w:rPr>
              <w:t>Номера тем</w:t>
            </w:r>
          </w:p>
        </w:tc>
      </w:tr>
      <w:tr w:rsidR="005D65A5" w:rsidRPr="009D4EE3" w14:paraId="07658034" w14:textId="77777777" w:rsidTr="00801458">
        <w:tc>
          <w:tcPr>
            <w:tcW w:w="2336" w:type="dxa"/>
          </w:tcPr>
          <w:p w14:paraId="1553D698" w14:textId="78F29BFB" w:rsidR="005D65A5" w:rsidRPr="009D4EE3" w:rsidRDefault="007478E0" w:rsidP="00801458">
            <w:pPr>
              <w:jc w:val="center"/>
              <w:rPr>
                <w:rFonts w:ascii="Times New Roman" w:hAnsi="Times New Roman" w:cs="Times New Roman"/>
              </w:rPr>
            </w:pPr>
            <w:r w:rsidRPr="009D4EE3">
              <w:rPr>
                <w:rFonts w:ascii="Times New Roman" w:hAnsi="Times New Roman" w:cs="Times New Roman"/>
                <w:lang w:val="en-US"/>
              </w:rPr>
              <w:t>1</w:t>
            </w:r>
          </w:p>
        </w:tc>
        <w:tc>
          <w:tcPr>
            <w:tcW w:w="2336" w:type="dxa"/>
          </w:tcPr>
          <w:p w14:paraId="4C5C3C11" w14:textId="5E14221A" w:rsidR="005D65A5" w:rsidRPr="009D4EE3" w:rsidRDefault="007478E0" w:rsidP="00801458">
            <w:pPr>
              <w:rPr>
                <w:rFonts w:ascii="Times New Roman" w:hAnsi="Times New Roman" w:cs="Times New Roman"/>
              </w:rPr>
            </w:pPr>
            <w:r w:rsidRPr="009D4EE3">
              <w:rPr>
                <w:rFonts w:ascii="Times New Roman" w:hAnsi="Times New Roman" w:cs="Times New Roman"/>
                <w:lang w:val="en-US"/>
              </w:rPr>
              <w:t>Тест</w:t>
            </w:r>
          </w:p>
        </w:tc>
        <w:tc>
          <w:tcPr>
            <w:tcW w:w="2336" w:type="dxa"/>
          </w:tcPr>
          <w:p w14:paraId="09793085" w14:textId="37E3864C" w:rsidR="005D65A5" w:rsidRPr="009D4EE3" w:rsidRDefault="007478E0" w:rsidP="00801458">
            <w:pPr>
              <w:rPr>
                <w:rFonts w:ascii="Times New Roman" w:hAnsi="Times New Roman" w:cs="Times New Roman"/>
              </w:rPr>
            </w:pPr>
            <w:r w:rsidRPr="009D4EE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D4EE3" w:rsidRDefault="007478E0" w:rsidP="00801458">
            <w:pPr>
              <w:rPr>
                <w:rFonts w:ascii="Times New Roman" w:hAnsi="Times New Roman" w:cs="Times New Roman"/>
              </w:rPr>
            </w:pPr>
            <w:r w:rsidRPr="009D4EE3">
              <w:rPr>
                <w:rFonts w:ascii="Times New Roman" w:hAnsi="Times New Roman" w:cs="Times New Roman"/>
                <w:lang w:val="en-US"/>
              </w:rPr>
              <w:t>1-5</w:t>
            </w:r>
          </w:p>
        </w:tc>
      </w:tr>
      <w:tr w:rsidR="005D65A5" w:rsidRPr="009D4EE3" w14:paraId="774C8798" w14:textId="77777777" w:rsidTr="00801458">
        <w:tc>
          <w:tcPr>
            <w:tcW w:w="2336" w:type="dxa"/>
          </w:tcPr>
          <w:p w14:paraId="4DBF4989" w14:textId="77777777" w:rsidR="005D65A5" w:rsidRPr="009D4EE3" w:rsidRDefault="007478E0" w:rsidP="00801458">
            <w:pPr>
              <w:jc w:val="center"/>
              <w:rPr>
                <w:rFonts w:ascii="Times New Roman" w:hAnsi="Times New Roman" w:cs="Times New Roman"/>
              </w:rPr>
            </w:pPr>
            <w:r w:rsidRPr="009D4EE3">
              <w:rPr>
                <w:rFonts w:ascii="Times New Roman" w:hAnsi="Times New Roman" w:cs="Times New Roman"/>
                <w:lang w:val="en-US"/>
              </w:rPr>
              <w:t>2</w:t>
            </w:r>
          </w:p>
        </w:tc>
        <w:tc>
          <w:tcPr>
            <w:tcW w:w="2336" w:type="dxa"/>
          </w:tcPr>
          <w:p w14:paraId="3E74EAA8" w14:textId="77777777" w:rsidR="005D65A5" w:rsidRPr="009D4EE3" w:rsidRDefault="007478E0" w:rsidP="00801458">
            <w:pPr>
              <w:rPr>
                <w:rFonts w:ascii="Times New Roman" w:hAnsi="Times New Roman" w:cs="Times New Roman"/>
              </w:rPr>
            </w:pPr>
            <w:r w:rsidRPr="009D4EE3">
              <w:rPr>
                <w:rFonts w:ascii="Times New Roman" w:hAnsi="Times New Roman" w:cs="Times New Roman"/>
                <w:lang w:val="en-US"/>
              </w:rPr>
              <w:t>Контрольная работа</w:t>
            </w:r>
          </w:p>
        </w:tc>
        <w:tc>
          <w:tcPr>
            <w:tcW w:w="2336" w:type="dxa"/>
          </w:tcPr>
          <w:p w14:paraId="265AF95D" w14:textId="77777777" w:rsidR="005D65A5" w:rsidRPr="009D4EE3" w:rsidRDefault="007478E0" w:rsidP="00801458">
            <w:pPr>
              <w:rPr>
                <w:rFonts w:ascii="Times New Roman" w:hAnsi="Times New Roman" w:cs="Times New Roman"/>
              </w:rPr>
            </w:pPr>
            <w:r w:rsidRPr="009D4EE3">
              <w:rPr>
                <w:rFonts w:ascii="Times New Roman" w:hAnsi="Times New Roman" w:cs="Times New Roman"/>
                <w:lang w:val="en-US"/>
              </w:rPr>
              <w:t>письменно</w:t>
            </w:r>
          </w:p>
        </w:tc>
        <w:tc>
          <w:tcPr>
            <w:tcW w:w="2337" w:type="dxa"/>
          </w:tcPr>
          <w:p w14:paraId="0B1D1F75" w14:textId="77777777" w:rsidR="005D65A5" w:rsidRPr="009D4EE3" w:rsidRDefault="007478E0" w:rsidP="00801458">
            <w:pPr>
              <w:rPr>
                <w:rFonts w:ascii="Times New Roman" w:hAnsi="Times New Roman" w:cs="Times New Roman"/>
              </w:rPr>
            </w:pPr>
            <w:r w:rsidRPr="009D4EE3">
              <w:rPr>
                <w:rFonts w:ascii="Times New Roman" w:hAnsi="Times New Roman" w:cs="Times New Roman"/>
                <w:lang w:val="en-US"/>
              </w:rPr>
              <w:t>6-8</w:t>
            </w:r>
          </w:p>
        </w:tc>
      </w:tr>
      <w:tr w:rsidR="005D65A5" w:rsidRPr="009D4EE3" w14:paraId="0F4435D3" w14:textId="77777777" w:rsidTr="00801458">
        <w:tc>
          <w:tcPr>
            <w:tcW w:w="2336" w:type="dxa"/>
          </w:tcPr>
          <w:p w14:paraId="4DFAC5FC" w14:textId="77777777" w:rsidR="005D65A5" w:rsidRPr="009D4EE3" w:rsidRDefault="007478E0" w:rsidP="00801458">
            <w:pPr>
              <w:jc w:val="center"/>
              <w:rPr>
                <w:rFonts w:ascii="Times New Roman" w:hAnsi="Times New Roman" w:cs="Times New Roman"/>
              </w:rPr>
            </w:pPr>
            <w:r w:rsidRPr="009D4EE3">
              <w:rPr>
                <w:rFonts w:ascii="Times New Roman" w:hAnsi="Times New Roman" w:cs="Times New Roman"/>
                <w:lang w:val="en-US"/>
              </w:rPr>
              <w:t>3</w:t>
            </w:r>
          </w:p>
        </w:tc>
        <w:tc>
          <w:tcPr>
            <w:tcW w:w="2336" w:type="dxa"/>
          </w:tcPr>
          <w:p w14:paraId="288A2073" w14:textId="77777777" w:rsidR="005D65A5" w:rsidRPr="009D4EE3" w:rsidRDefault="007478E0" w:rsidP="00801458">
            <w:pPr>
              <w:rPr>
                <w:rFonts w:ascii="Times New Roman" w:hAnsi="Times New Roman" w:cs="Times New Roman"/>
              </w:rPr>
            </w:pPr>
            <w:r w:rsidRPr="009D4EE3">
              <w:rPr>
                <w:rFonts w:ascii="Times New Roman" w:hAnsi="Times New Roman" w:cs="Times New Roman"/>
                <w:lang w:val="en-US"/>
              </w:rPr>
              <w:t>Текущий контроль</w:t>
            </w:r>
          </w:p>
        </w:tc>
        <w:tc>
          <w:tcPr>
            <w:tcW w:w="2336" w:type="dxa"/>
          </w:tcPr>
          <w:p w14:paraId="560BB5B1" w14:textId="77777777" w:rsidR="005D65A5" w:rsidRPr="009D4EE3" w:rsidRDefault="007478E0" w:rsidP="00801458">
            <w:pPr>
              <w:rPr>
                <w:rFonts w:ascii="Times New Roman" w:hAnsi="Times New Roman" w:cs="Times New Roman"/>
              </w:rPr>
            </w:pPr>
            <w:r w:rsidRPr="009D4EE3">
              <w:rPr>
                <w:rFonts w:ascii="Times New Roman" w:hAnsi="Times New Roman" w:cs="Times New Roman"/>
              </w:rPr>
              <w:t>с помощью технических средств и информационных систем</w:t>
            </w:r>
          </w:p>
        </w:tc>
        <w:tc>
          <w:tcPr>
            <w:tcW w:w="2337" w:type="dxa"/>
          </w:tcPr>
          <w:p w14:paraId="1A461FF2" w14:textId="77777777" w:rsidR="005D65A5" w:rsidRPr="009D4EE3" w:rsidRDefault="007478E0" w:rsidP="00801458">
            <w:pPr>
              <w:rPr>
                <w:rFonts w:ascii="Times New Roman" w:hAnsi="Times New Roman" w:cs="Times New Roman"/>
              </w:rPr>
            </w:pPr>
            <w:r w:rsidRPr="009D4EE3">
              <w:rPr>
                <w:rFonts w:ascii="Times New Roman" w:hAnsi="Times New Roman" w:cs="Times New Roman"/>
                <w:lang w:val="en-US"/>
              </w:rPr>
              <w:t>1-8</w:t>
            </w:r>
          </w:p>
        </w:tc>
      </w:tr>
    </w:tbl>
    <w:p w14:paraId="6D01A11C" w14:textId="61720847" w:rsidR="00F56264" w:rsidRPr="009D4EE3"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01140097"/>
      <w:r w:rsidRPr="009D4EE3">
        <w:rPr>
          <w:rFonts w:ascii="Times New Roman" w:hAnsi="Times New Roman" w:cs="Times New Roman"/>
          <w:b/>
          <w:color w:val="auto"/>
          <w:sz w:val="28"/>
          <w:szCs w:val="28"/>
        </w:rPr>
        <w:t>1.4 Другие объекты оценивания</w:t>
      </w:r>
      <w:bookmarkEnd w:id="23"/>
      <w:bookmarkEnd w:id="24"/>
    </w:p>
    <w:p w14:paraId="7F77A4CB" w14:textId="77777777" w:rsidR="009D4EE3" w:rsidRPr="009D4EE3" w:rsidRDefault="009D4EE3" w:rsidP="009D4EE3"/>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D4EE3" w14:paraId="2992CAB7" w14:textId="77777777" w:rsidTr="009D4EE3">
        <w:tc>
          <w:tcPr>
            <w:tcW w:w="562" w:type="dxa"/>
          </w:tcPr>
          <w:p w14:paraId="28C31C81" w14:textId="77777777" w:rsidR="009D4EE3" w:rsidRDefault="009D4EE3">
            <w:pPr>
              <w:pStyle w:val="Default"/>
              <w:spacing w:after="30"/>
              <w:jc w:val="both"/>
              <w:rPr>
                <w:sz w:val="23"/>
                <w:szCs w:val="23"/>
                <w:lang w:val="en-US"/>
              </w:rPr>
            </w:pPr>
          </w:p>
        </w:tc>
        <w:tc>
          <w:tcPr>
            <w:tcW w:w="8783" w:type="dxa"/>
            <w:hideMark/>
          </w:tcPr>
          <w:p w14:paraId="60294040" w14:textId="77777777" w:rsidR="009D4EE3" w:rsidRDefault="009D4EE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9D4EE3" w:rsidRDefault="00C23E7F" w:rsidP="00C23E7F">
      <w:pPr>
        <w:spacing w:after="0" w:line="240" w:lineRule="auto"/>
        <w:jc w:val="center"/>
        <w:rPr>
          <w:rFonts w:ascii="Times New Roman" w:hAnsi="Times New Roman"/>
          <w:b/>
          <w:sz w:val="28"/>
          <w:szCs w:val="28"/>
        </w:rPr>
      </w:pPr>
    </w:p>
    <w:p w14:paraId="11DE9780" w14:textId="77777777" w:rsidR="00B8237E" w:rsidRPr="009D4EE3" w:rsidRDefault="00B8237E" w:rsidP="00B8237E">
      <w:pPr>
        <w:pStyle w:val="2"/>
        <w:jc w:val="center"/>
        <w:rPr>
          <w:rFonts w:ascii="Times New Roman" w:hAnsi="Times New Roman" w:cs="Times New Roman"/>
          <w:b/>
          <w:color w:val="auto"/>
          <w:sz w:val="28"/>
          <w:szCs w:val="28"/>
        </w:rPr>
      </w:pPr>
      <w:bookmarkStart w:id="25" w:name="_Toc82187018"/>
      <w:bookmarkStart w:id="26" w:name="_Toc201140098"/>
      <w:r w:rsidRPr="009D4EE3">
        <w:rPr>
          <w:rFonts w:ascii="Times New Roman" w:hAnsi="Times New Roman" w:cs="Times New Roman"/>
          <w:b/>
          <w:color w:val="auto"/>
          <w:sz w:val="28"/>
          <w:szCs w:val="28"/>
        </w:rPr>
        <w:t xml:space="preserve">1.5 Самостоятельная работа </w:t>
      </w:r>
      <w:proofErr w:type="gramStart"/>
      <w:r w:rsidRPr="009D4EE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D4EE3" w:rsidRDefault="00B8237E" w:rsidP="00B8237E"/>
    <w:tbl>
      <w:tblPr>
        <w:tblStyle w:val="a4"/>
        <w:tblW w:w="5000" w:type="pct"/>
        <w:tblLook w:val="04A0" w:firstRow="1" w:lastRow="0" w:firstColumn="1" w:lastColumn="0" w:noHBand="0" w:noVBand="1"/>
      </w:tblPr>
      <w:tblGrid>
        <w:gridCol w:w="4785"/>
        <w:gridCol w:w="4786"/>
      </w:tblGrid>
      <w:tr w:rsidR="00B8237E" w:rsidRPr="009D4EE3" w14:paraId="0267C479" w14:textId="77777777" w:rsidTr="00801458">
        <w:tc>
          <w:tcPr>
            <w:tcW w:w="2500" w:type="pct"/>
          </w:tcPr>
          <w:p w14:paraId="37F699C9" w14:textId="77777777" w:rsidR="00B8237E" w:rsidRPr="009D4EE3" w:rsidRDefault="00B8237E" w:rsidP="00801458">
            <w:pPr>
              <w:jc w:val="center"/>
              <w:rPr>
                <w:rFonts w:ascii="Times New Roman" w:hAnsi="Times New Roman" w:cs="Times New Roman"/>
                <w:b/>
              </w:rPr>
            </w:pPr>
            <w:r w:rsidRPr="009D4EE3">
              <w:rPr>
                <w:rFonts w:ascii="Times New Roman" w:hAnsi="Times New Roman" w:cs="Times New Roman"/>
                <w:b/>
              </w:rPr>
              <w:t>Наименования самостоятельной работы</w:t>
            </w:r>
          </w:p>
        </w:tc>
        <w:tc>
          <w:tcPr>
            <w:tcW w:w="2500" w:type="pct"/>
          </w:tcPr>
          <w:p w14:paraId="0A769611" w14:textId="77777777" w:rsidR="00B8237E" w:rsidRPr="009D4EE3" w:rsidRDefault="00B8237E" w:rsidP="00801458">
            <w:pPr>
              <w:jc w:val="center"/>
              <w:rPr>
                <w:rFonts w:ascii="Times New Roman" w:hAnsi="Times New Roman" w:cs="Times New Roman"/>
                <w:b/>
              </w:rPr>
            </w:pPr>
            <w:r w:rsidRPr="009D4EE3">
              <w:rPr>
                <w:rFonts w:ascii="Times New Roman" w:hAnsi="Times New Roman" w:cs="Times New Roman"/>
                <w:b/>
              </w:rPr>
              <w:t>Номера тем</w:t>
            </w:r>
          </w:p>
        </w:tc>
      </w:tr>
      <w:tr w:rsidR="00B8237E" w:rsidRPr="009D4EE3" w14:paraId="3F240151" w14:textId="77777777" w:rsidTr="00801458">
        <w:tc>
          <w:tcPr>
            <w:tcW w:w="2500" w:type="pct"/>
          </w:tcPr>
          <w:p w14:paraId="61E91592" w14:textId="61A0874C" w:rsidR="00B8237E" w:rsidRPr="009D4EE3" w:rsidRDefault="00B8237E" w:rsidP="00801458">
            <w:pPr>
              <w:rPr>
                <w:rFonts w:ascii="Times New Roman" w:hAnsi="Times New Roman" w:cs="Times New Roman"/>
                <w:lang w:val="en-US"/>
              </w:rPr>
            </w:pPr>
            <w:r w:rsidRPr="009D4EE3">
              <w:rPr>
                <w:rFonts w:ascii="Times New Roman" w:hAnsi="Times New Roman" w:cs="Times New Roman"/>
                <w:lang w:val="en-US"/>
              </w:rPr>
              <w:t>Выполнение домашних заданий</w:t>
            </w:r>
          </w:p>
        </w:tc>
        <w:tc>
          <w:tcPr>
            <w:tcW w:w="2500" w:type="pct"/>
          </w:tcPr>
          <w:p w14:paraId="45ED640C" w14:textId="16CDBBD7" w:rsidR="00B8237E" w:rsidRPr="009D4EE3" w:rsidRDefault="005C548A" w:rsidP="00801458">
            <w:pPr>
              <w:rPr>
                <w:rFonts w:ascii="Times New Roman" w:hAnsi="Times New Roman" w:cs="Times New Roman"/>
              </w:rPr>
            </w:pPr>
            <w:r w:rsidRPr="009D4EE3">
              <w:rPr>
                <w:rFonts w:ascii="Times New Roman" w:hAnsi="Times New Roman" w:cs="Times New Roman"/>
                <w:lang w:val="en-US"/>
              </w:rPr>
              <w:t>1-8</w:t>
            </w:r>
          </w:p>
        </w:tc>
      </w:tr>
      <w:tr w:rsidR="00B8237E" w:rsidRPr="009D4EE3" w14:paraId="775D632E" w14:textId="77777777" w:rsidTr="00801458">
        <w:tc>
          <w:tcPr>
            <w:tcW w:w="2500" w:type="pct"/>
          </w:tcPr>
          <w:p w14:paraId="46D187E4" w14:textId="77777777" w:rsidR="00B8237E" w:rsidRPr="009D4EE3" w:rsidRDefault="00B8237E" w:rsidP="00801458">
            <w:pPr>
              <w:rPr>
                <w:rFonts w:ascii="Times New Roman" w:hAnsi="Times New Roman" w:cs="Times New Roman"/>
              </w:rPr>
            </w:pPr>
            <w:r w:rsidRPr="009D4EE3">
              <w:rPr>
                <w:rFonts w:ascii="Times New Roman" w:hAnsi="Times New Roman" w:cs="Times New Roman"/>
              </w:rPr>
              <w:t>Подготовка к лекционным и практическим занятиям</w:t>
            </w:r>
          </w:p>
        </w:tc>
        <w:tc>
          <w:tcPr>
            <w:tcW w:w="2500" w:type="pct"/>
          </w:tcPr>
          <w:p w14:paraId="6F56FE0E" w14:textId="77777777" w:rsidR="00B8237E" w:rsidRPr="009D4EE3" w:rsidRDefault="005C548A" w:rsidP="00801458">
            <w:pPr>
              <w:rPr>
                <w:rFonts w:ascii="Times New Roman" w:hAnsi="Times New Roman" w:cs="Times New Roman"/>
              </w:rPr>
            </w:pPr>
            <w:r w:rsidRPr="009D4EE3">
              <w:rPr>
                <w:rFonts w:ascii="Times New Roman" w:hAnsi="Times New Roman" w:cs="Times New Roman"/>
                <w:lang w:val="en-US"/>
              </w:rPr>
              <w:t>1-8</w:t>
            </w:r>
          </w:p>
        </w:tc>
      </w:tr>
      <w:tr w:rsidR="00B8237E" w:rsidRPr="009D4EE3" w14:paraId="39397C5A" w14:textId="77777777" w:rsidTr="00801458">
        <w:tc>
          <w:tcPr>
            <w:tcW w:w="2500" w:type="pct"/>
          </w:tcPr>
          <w:p w14:paraId="54B2E4E7" w14:textId="77777777" w:rsidR="00B8237E" w:rsidRPr="009D4EE3" w:rsidRDefault="00B8237E" w:rsidP="00801458">
            <w:pPr>
              <w:rPr>
                <w:rFonts w:ascii="Times New Roman" w:hAnsi="Times New Roman" w:cs="Times New Roman"/>
              </w:rPr>
            </w:pPr>
            <w:r w:rsidRPr="009D4EE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E04623C" w14:textId="77777777" w:rsidR="00B8237E" w:rsidRPr="009D4EE3" w:rsidRDefault="005C548A" w:rsidP="00801458">
            <w:pPr>
              <w:rPr>
                <w:rFonts w:ascii="Times New Roman" w:hAnsi="Times New Roman" w:cs="Times New Roman"/>
              </w:rPr>
            </w:pPr>
            <w:r w:rsidRPr="009D4EE3">
              <w:rPr>
                <w:rFonts w:ascii="Times New Roman" w:hAnsi="Times New Roman" w:cs="Times New Roman"/>
                <w:lang w:val="en-US"/>
              </w:rPr>
              <w:t>1-8</w:t>
            </w:r>
          </w:p>
        </w:tc>
      </w:tr>
      <w:tr w:rsidR="00B8237E" w:rsidRPr="009D4EE3" w14:paraId="7A0D98C7" w14:textId="77777777" w:rsidTr="00801458">
        <w:tc>
          <w:tcPr>
            <w:tcW w:w="2500" w:type="pct"/>
          </w:tcPr>
          <w:p w14:paraId="6D645964" w14:textId="77777777" w:rsidR="00B8237E" w:rsidRPr="009D4EE3" w:rsidRDefault="00B8237E" w:rsidP="00801458">
            <w:pPr>
              <w:rPr>
                <w:rFonts w:ascii="Times New Roman" w:hAnsi="Times New Roman" w:cs="Times New Roman"/>
                <w:lang w:val="en-US"/>
              </w:rPr>
            </w:pPr>
            <w:r w:rsidRPr="009D4EE3">
              <w:rPr>
                <w:rFonts w:ascii="Times New Roman" w:hAnsi="Times New Roman" w:cs="Times New Roman"/>
                <w:lang w:val="en-US"/>
              </w:rPr>
              <w:t>Подготовка к экзамену</w:t>
            </w:r>
          </w:p>
        </w:tc>
        <w:tc>
          <w:tcPr>
            <w:tcW w:w="2500" w:type="pct"/>
          </w:tcPr>
          <w:p w14:paraId="3DC64338" w14:textId="77777777" w:rsidR="00B8237E" w:rsidRPr="009D4EE3" w:rsidRDefault="005C548A" w:rsidP="00801458">
            <w:pPr>
              <w:rPr>
                <w:rFonts w:ascii="Times New Roman" w:hAnsi="Times New Roman" w:cs="Times New Roman"/>
              </w:rPr>
            </w:pPr>
            <w:r w:rsidRPr="009D4EE3">
              <w:rPr>
                <w:rFonts w:ascii="Times New Roman" w:hAnsi="Times New Roman" w:cs="Times New Roman"/>
                <w:lang w:val="en-US"/>
              </w:rPr>
              <w:t>1-8</w:t>
            </w:r>
          </w:p>
        </w:tc>
      </w:tr>
      <w:tr w:rsidR="00B8237E" w:rsidRPr="009D4EE3" w14:paraId="1D09E754" w14:textId="77777777" w:rsidTr="00801458">
        <w:tc>
          <w:tcPr>
            <w:tcW w:w="2500" w:type="pct"/>
          </w:tcPr>
          <w:p w14:paraId="76AAF789" w14:textId="77777777" w:rsidR="00B8237E" w:rsidRPr="009D4EE3" w:rsidRDefault="00B8237E" w:rsidP="00801458">
            <w:pPr>
              <w:rPr>
                <w:rFonts w:ascii="Times New Roman" w:hAnsi="Times New Roman" w:cs="Times New Roman"/>
                <w:lang w:val="en-US"/>
              </w:rPr>
            </w:pPr>
            <w:r w:rsidRPr="009D4EE3">
              <w:rPr>
                <w:rFonts w:ascii="Times New Roman" w:hAnsi="Times New Roman" w:cs="Times New Roman"/>
                <w:lang w:val="en-US"/>
              </w:rPr>
              <w:t>Подготовка сообщений, докладов</w:t>
            </w:r>
          </w:p>
        </w:tc>
        <w:tc>
          <w:tcPr>
            <w:tcW w:w="2500" w:type="pct"/>
          </w:tcPr>
          <w:p w14:paraId="17E73C88" w14:textId="77777777" w:rsidR="00B8237E" w:rsidRPr="009D4EE3" w:rsidRDefault="005C548A" w:rsidP="00801458">
            <w:pPr>
              <w:rPr>
                <w:rFonts w:ascii="Times New Roman" w:hAnsi="Times New Roman" w:cs="Times New Roman"/>
              </w:rPr>
            </w:pPr>
            <w:r w:rsidRPr="009D4EE3">
              <w:rPr>
                <w:rFonts w:ascii="Times New Roman" w:hAnsi="Times New Roman" w:cs="Times New Roman"/>
                <w:lang w:val="en-US"/>
              </w:rPr>
              <w:t>1-8</w:t>
            </w:r>
          </w:p>
        </w:tc>
      </w:tr>
      <w:tr w:rsidR="00B8237E" w:rsidRPr="009D4EE3" w14:paraId="2CF82174" w14:textId="77777777" w:rsidTr="00801458">
        <w:tc>
          <w:tcPr>
            <w:tcW w:w="2500" w:type="pct"/>
          </w:tcPr>
          <w:p w14:paraId="1FFC44A7" w14:textId="77777777" w:rsidR="00B8237E" w:rsidRPr="009D4EE3" w:rsidRDefault="00B8237E" w:rsidP="00801458">
            <w:pPr>
              <w:rPr>
                <w:rFonts w:ascii="Times New Roman" w:hAnsi="Times New Roman" w:cs="Times New Roman"/>
                <w:lang w:val="en-US"/>
              </w:rPr>
            </w:pPr>
            <w:r w:rsidRPr="009D4EE3">
              <w:rPr>
                <w:rFonts w:ascii="Times New Roman" w:hAnsi="Times New Roman" w:cs="Times New Roman"/>
                <w:lang w:val="en-US"/>
              </w:rPr>
              <w:t>Решение профессиональных задач</w:t>
            </w:r>
          </w:p>
        </w:tc>
        <w:tc>
          <w:tcPr>
            <w:tcW w:w="2500" w:type="pct"/>
          </w:tcPr>
          <w:p w14:paraId="2BE28AEB" w14:textId="77777777" w:rsidR="00B8237E" w:rsidRPr="009D4EE3" w:rsidRDefault="005C548A" w:rsidP="00801458">
            <w:pPr>
              <w:rPr>
                <w:rFonts w:ascii="Times New Roman" w:hAnsi="Times New Roman" w:cs="Times New Roman"/>
              </w:rPr>
            </w:pPr>
            <w:r w:rsidRPr="009D4EE3">
              <w:rPr>
                <w:rFonts w:ascii="Times New Roman" w:hAnsi="Times New Roman" w:cs="Times New Roman"/>
                <w:lang w:val="en-US"/>
              </w:rPr>
              <w:t>1-8</w:t>
            </w:r>
          </w:p>
        </w:tc>
      </w:tr>
    </w:tbl>
    <w:p w14:paraId="6EB485C6" w14:textId="6A0F7BEC" w:rsidR="00C23E7F" w:rsidRPr="009D4EE3" w:rsidRDefault="00C23E7F" w:rsidP="00090AC1">
      <w:pPr>
        <w:jc w:val="both"/>
        <w:rPr>
          <w:rFonts w:ascii="Times New Roman" w:hAnsi="Times New Roman" w:cs="Times New Roman"/>
          <w:b/>
          <w:sz w:val="28"/>
          <w:szCs w:val="28"/>
        </w:rPr>
      </w:pPr>
    </w:p>
    <w:p w14:paraId="2178F105" w14:textId="77777777" w:rsidR="00142518" w:rsidRPr="009D4EE3" w:rsidRDefault="00142518" w:rsidP="00142518">
      <w:pPr>
        <w:pStyle w:val="2"/>
        <w:jc w:val="center"/>
        <w:rPr>
          <w:rFonts w:ascii="Times New Roman" w:hAnsi="Times New Roman" w:cs="Times New Roman"/>
          <w:b/>
          <w:color w:val="auto"/>
          <w:sz w:val="28"/>
          <w:szCs w:val="28"/>
        </w:rPr>
      </w:pPr>
      <w:bookmarkStart w:id="27" w:name="_Toc82187019"/>
      <w:bookmarkStart w:id="28" w:name="_Toc201140099"/>
      <w:r w:rsidRPr="009D4EE3">
        <w:rPr>
          <w:rFonts w:ascii="Times New Roman" w:hAnsi="Times New Roman" w:cs="Times New Roman"/>
          <w:b/>
          <w:color w:val="auto"/>
          <w:sz w:val="28"/>
          <w:szCs w:val="28"/>
        </w:rPr>
        <w:t xml:space="preserve">1.6 </w:t>
      </w:r>
      <w:bookmarkStart w:id="29" w:name="_Hlk69827873"/>
      <w:r w:rsidRPr="009D4EE3">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D4EE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D4EE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D4EE3">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D4EE3">
        <w:rPr>
          <w:rFonts w:ascii="Times New Roman" w:hAnsi="Times New Roman" w:cs="Times New Roman"/>
          <w:color w:val="000000"/>
          <w:sz w:val="28"/>
          <w:szCs w:val="28"/>
        </w:rPr>
        <w:t xml:space="preserve">обучения </w:t>
      </w:r>
      <w:r w:rsidRPr="009D4EE3">
        <w:rPr>
          <w:rFonts w:ascii="Times New Roman" w:hAnsi="Times New Roman" w:cs="Times New Roman"/>
          <w:b/>
          <w:bCs/>
          <w:color w:val="000000"/>
          <w:sz w:val="28"/>
          <w:szCs w:val="28"/>
        </w:rPr>
        <w:t>по дисциплине</w:t>
      </w:r>
      <w:proofErr w:type="gramEnd"/>
      <w:r w:rsidRPr="009D4EE3">
        <w:rPr>
          <w:rFonts w:ascii="Times New Roman" w:hAnsi="Times New Roman" w:cs="Times New Roman"/>
          <w:b/>
          <w:bCs/>
          <w:color w:val="000000"/>
          <w:sz w:val="28"/>
          <w:szCs w:val="28"/>
        </w:rPr>
        <w:t xml:space="preserve"> </w:t>
      </w:r>
      <w:r w:rsidRPr="009D4EE3">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D4EE3">
        <w:rPr>
          <w:rFonts w:ascii="Times New Roman" w:hAnsi="Times New Roman" w:cs="Times New Roman"/>
          <w:color w:val="000000"/>
          <w:sz w:val="28"/>
          <w:szCs w:val="28"/>
        </w:rPr>
        <w:t>балльно</w:t>
      </w:r>
      <w:proofErr w:type="spellEnd"/>
      <w:r w:rsidRPr="009D4EE3">
        <w:rPr>
          <w:rFonts w:ascii="Times New Roman" w:hAnsi="Times New Roman" w:cs="Times New Roman"/>
          <w:color w:val="000000"/>
          <w:sz w:val="28"/>
          <w:szCs w:val="28"/>
        </w:rPr>
        <w:t xml:space="preserve">-рейтинговой системе. </w:t>
      </w:r>
    </w:p>
    <w:p w14:paraId="383659F3" w14:textId="77777777" w:rsidR="00142518" w:rsidRPr="009D4EE3"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D4EE3">
        <w:rPr>
          <w:rFonts w:ascii="Times New Roman" w:hAnsi="Times New Roman" w:cs="Times New Roman"/>
          <w:color w:val="000000"/>
          <w:sz w:val="28"/>
          <w:szCs w:val="28"/>
        </w:rPr>
        <w:t xml:space="preserve">Для оценки </w:t>
      </w:r>
      <w:proofErr w:type="spellStart"/>
      <w:r w:rsidRPr="009D4EE3">
        <w:rPr>
          <w:rFonts w:ascii="Times New Roman" w:hAnsi="Times New Roman" w:cs="Times New Roman"/>
          <w:color w:val="000000"/>
          <w:sz w:val="28"/>
          <w:szCs w:val="28"/>
        </w:rPr>
        <w:t>сформированности</w:t>
      </w:r>
      <w:proofErr w:type="spellEnd"/>
      <w:r w:rsidRPr="009D4EE3">
        <w:rPr>
          <w:rFonts w:ascii="Times New Roman" w:hAnsi="Times New Roman" w:cs="Times New Roman"/>
          <w:color w:val="000000"/>
          <w:sz w:val="28"/>
          <w:szCs w:val="28"/>
        </w:rPr>
        <w:t xml:space="preserve"> результатов </w:t>
      </w:r>
      <w:proofErr w:type="gramStart"/>
      <w:r w:rsidRPr="009D4EE3">
        <w:rPr>
          <w:rFonts w:ascii="Times New Roman" w:hAnsi="Times New Roman" w:cs="Times New Roman"/>
          <w:color w:val="000000"/>
          <w:sz w:val="28"/>
          <w:szCs w:val="28"/>
        </w:rPr>
        <w:t>обучения по дисциплине</w:t>
      </w:r>
      <w:proofErr w:type="gramEnd"/>
      <w:r w:rsidRPr="009D4EE3">
        <w:rPr>
          <w:rFonts w:ascii="Times New Roman" w:hAnsi="Times New Roman" w:cs="Times New Roman"/>
          <w:color w:val="000000"/>
          <w:sz w:val="28"/>
          <w:szCs w:val="28"/>
        </w:rPr>
        <w:t xml:space="preserve"> используется </w:t>
      </w:r>
      <w:proofErr w:type="spellStart"/>
      <w:r w:rsidRPr="009D4EE3">
        <w:rPr>
          <w:rFonts w:ascii="Times New Roman" w:hAnsi="Times New Roman" w:cs="Times New Roman"/>
          <w:b/>
          <w:bCs/>
          <w:color w:val="000000"/>
          <w:sz w:val="28"/>
          <w:szCs w:val="28"/>
        </w:rPr>
        <w:t>балльно</w:t>
      </w:r>
      <w:proofErr w:type="spellEnd"/>
      <w:r w:rsidRPr="009D4EE3">
        <w:rPr>
          <w:rFonts w:ascii="Times New Roman" w:hAnsi="Times New Roman" w:cs="Times New Roman"/>
          <w:b/>
          <w:bCs/>
          <w:color w:val="000000"/>
          <w:sz w:val="28"/>
          <w:szCs w:val="28"/>
        </w:rPr>
        <w:t>-рейтинговая система успеваемости обучающихся</w:t>
      </w:r>
      <w:r w:rsidRPr="009D4EE3">
        <w:rPr>
          <w:rFonts w:ascii="Times New Roman" w:hAnsi="Times New Roman" w:cs="Times New Roman"/>
          <w:color w:val="000000"/>
          <w:sz w:val="28"/>
          <w:szCs w:val="28"/>
        </w:rPr>
        <w:t>:</w:t>
      </w:r>
    </w:p>
    <w:p w14:paraId="46B294C3" w14:textId="77777777" w:rsidR="00142518" w:rsidRPr="009D4EE3" w:rsidRDefault="00142518" w:rsidP="00142518">
      <w:pPr>
        <w:widowControl w:val="0"/>
        <w:spacing w:after="0" w:line="240" w:lineRule="auto"/>
        <w:ind w:firstLine="567"/>
        <w:jc w:val="both"/>
        <w:rPr>
          <w:rFonts w:ascii="Times New Roman" w:hAnsi="Times New Roman"/>
          <w:sz w:val="28"/>
          <w:szCs w:val="28"/>
        </w:rPr>
      </w:pPr>
      <w:r w:rsidRPr="009D4EE3">
        <w:rPr>
          <w:rFonts w:ascii="Times New Roman" w:hAnsi="Times New Roman"/>
          <w:sz w:val="28"/>
          <w:szCs w:val="28"/>
        </w:rPr>
        <w:t xml:space="preserve">Формой </w:t>
      </w:r>
      <w:proofErr w:type="gramStart"/>
      <w:r w:rsidRPr="009D4EE3">
        <w:rPr>
          <w:rFonts w:ascii="Times New Roman" w:hAnsi="Times New Roman"/>
          <w:sz w:val="28"/>
          <w:szCs w:val="28"/>
        </w:rPr>
        <w:t>итогового</w:t>
      </w:r>
      <w:proofErr w:type="gramEnd"/>
      <w:r w:rsidRPr="009D4EE3">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9D4EE3"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B346C" w14:textId="77777777" w:rsidR="00425552" w:rsidRDefault="00425552" w:rsidP="00315CA6">
      <w:pPr>
        <w:spacing w:after="0" w:line="240" w:lineRule="auto"/>
      </w:pPr>
      <w:r>
        <w:separator/>
      </w:r>
    </w:p>
  </w:endnote>
  <w:endnote w:type="continuationSeparator" w:id="0">
    <w:p w14:paraId="275773D3" w14:textId="77777777" w:rsidR="00425552" w:rsidRDefault="0042555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B39EB">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D85F1" w14:textId="77777777" w:rsidR="00425552" w:rsidRDefault="00425552" w:rsidP="00315CA6">
      <w:pPr>
        <w:spacing w:after="0" w:line="240" w:lineRule="auto"/>
      </w:pPr>
      <w:r>
        <w:separator/>
      </w:r>
    </w:p>
  </w:footnote>
  <w:footnote w:type="continuationSeparator" w:id="0">
    <w:p w14:paraId="240575AC" w14:textId="77777777" w:rsidR="00425552" w:rsidRDefault="0042555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1013"/>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5552"/>
    <w:rsid w:val="00433B9E"/>
    <w:rsid w:val="004475DA"/>
    <w:rsid w:val="004535A3"/>
    <w:rsid w:val="00453EB6"/>
    <w:rsid w:val="004619CB"/>
    <w:rsid w:val="00466076"/>
    <w:rsid w:val="0049412D"/>
    <w:rsid w:val="004A1B2D"/>
    <w:rsid w:val="004B39EB"/>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56C3"/>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4EE3"/>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3B0D"/>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1475305">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72420%20" TargetMode="External"/><Relationship Id="rId18" Type="http://schemas.openxmlformats.org/officeDocument/2006/relationships/hyperlink" Target="https://urait.ru/bcode/473487%20"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488661" TargetMode="External"/><Relationship Id="rId17" Type="http://schemas.openxmlformats.org/officeDocument/2006/relationships/hyperlink" Target="https://urait.ru/bcode/425186%2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487222%20"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475745%20"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49754%2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C91EA9-AF24-49AE-8301-CC9C8F23C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4994</Words>
  <Characters>28466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